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3496A" w14:textId="77777777" w:rsidR="004C62B9" w:rsidRDefault="004C62B9" w:rsidP="00D82645">
      <w:pPr>
        <w:spacing w:line="216" w:lineRule="auto"/>
        <w:rPr>
          <w:rFonts w:ascii="Cambria" w:hAnsi="Cambria" w:cs="Tahoma"/>
          <w:b/>
          <w:sz w:val="6"/>
          <w:szCs w:val="6"/>
        </w:rPr>
      </w:pPr>
      <w:r>
        <w:rPr>
          <w:rFonts w:ascii="Tw Cen MT Condensed" w:hAnsi="Tw Cen MT Condensed" w:cs="Tahoma"/>
          <w:sz w:val="36"/>
          <w:szCs w:val="36"/>
        </w:rPr>
        <w:t xml:space="preserve">                  </w:t>
      </w:r>
      <w:r>
        <w:rPr>
          <w:rFonts w:ascii="Tw Cen MT Condensed" w:hAnsi="Tw Cen MT Condensed" w:cs="Tahoma"/>
          <w:sz w:val="6"/>
          <w:szCs w:val="6"/>
        </w:rPr>
        <w:t xml:space="preserve">  </w:t>
      </w:r>
      <w:r>
        <w:rPr>
          <w:rFonts w:ascii="Cambria" w:hAnsi="Cambria" w:cs="Tahoma"/>
          <w:b/>
          <w:noProof/>
          <w:sz w:val="14"/>
          <w:szCs w:val="14"/>
        </w:rPr>
        <w:drawing>
          <wp:anchor distT="0" distB="0" distL="114300" distR="114300" simplePos="0" relativeHeight="251659264" behindDoc="1" locked="0" layoutInCell="1" allowOverlap="1" wp14:anchorId="53E1230D" wp14:editId="7F0A9C6F">
            <wp:simplePos x="0" y="0"/>
            <wp:positionH relativeFrom="margin">
              <wp:align>left</wp:align>
            </wp:positionH>
            <wp:positionV relativeFrom="paragraph">
              <wp:posOffset>1270</wp:posOffset>
            </wp:positionV>
            <wp:extent cx="593090" cy="514350"/>
            <wp:effectExtent l="0" t="0" r="0" b="0"/>
            <wp:wrapNone/>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09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520520C" wp14:editId="53F87CC9">
            <wp:simplePos x="0" y="0"/>
            <wp:positionH relativeFrom="margin">
              <wp:align>right</wp:align>
            </wp:positionH>
            <wp:positionV relativeFrom="paragraph">
              <wp:posOffset>67945</wp:posOffset>
            </wp:positionV>
            <wp:extent cx="1701165" cy="419100"/>
            <wp:effectExtent l="0" t="0" r="0" b="0"/>
            <wp:wrapNone/>
            <wp:docPr id="5" name="Imagem 5" descr="BARRA 02 - MODELO CÂMARA (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RA 02 - MODELO CÂMARA (TIMB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116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Tahoma"/>
          <w:b/>
        </w:rPr>
        <w:t xml:space="preserve">                 </w:t>
      </w:r>
      <w:r>
        <w:rPr>
          <w:rFonts w:ascii="Cambria" w:hAnsi="Cambria" w:cs="Tahoma"/>
          <w:b/>
          <w:sz w:val="6"/>
          <w:szCs w:val="6"/>
        </w:rPr>
        <w:t xml:space="preserve">  </w:t>
      </w:r>
    </w:p>
    <w:p w14:paraId="7F54397A" w14:textId="77777777" w:rsidR="004C62B9" w:rsidRPr="003D66F2" w:rsidRDefault="00D82645" w:rsidP="004C62B9">
      <w:pPr>
        <w:rPr>
          <w:rFonts w:ascii="Tw Cen MT Condensed" w:hAnsi="Tw Cen MT Condensed" w:cs="Tahoma"/>
          <w:sz w:val="4"/>
          <w:szCs w:val="4"/>
        </w:rPr>
      </w:pPr>
      <w:r>
        <w:rPr>
          <w:noProof/>
        </w:rPr>
        <mc:AlternateContent>
          <mc:Choice Requires="wps">
            <w:drawing>
              <wp:anchor distT="0" distB="0" distL="114300" distR="114300" simplePos="0" relativeHeight="251661312" behindDoc="1" locked="0" layoutInCell="1" allowOverlap="1" wp14:anchorId="7ED81078" wp14:editId="41FCC98C">
                <wp:simplePos x="0" y="0"/>
                <wp:positionH relativeFrom="margin">
                  <wp:posOffset>4063365</wp:posOffset>
                </wp:positionH>
                <wp:positionV relativeFrom="paragraph">
                  <wp:posOffset>105410</wp:posOffset>
                </wp:positionV>
                <wp:extent cx="1701165" cy="22860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01165" cy="2286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3312B60" w14:textId="77777777" w:rsidR="004C62B9" w:rsidRPr="00801882" w:rsidRDefault="00D82645" w:rsidP="004C62B9">
                            <w:pPr>
                              <w:pStyle w:val="NormalWeb"/>
                              <w:spacing w:before="0" w:beforeAutospacing="0" w:after="0" w:afterAutospacing="0"/>
                              <w:jc w:val="center"/>
                              <w:rPr>
                                <w:rFonts w:asciiTheme="majorHAnsi" w:hAnsiTheme="majorHAnsi"/>
                                <w:sz w:val="22"/>
                                <w:szCs w:val="22"/>
                              </w:rPr>
                            </w:pPr>
                            <w:r>
                              <w:rPr>
                                <w:rFonts w:asciiTheme="majorHAnsi" w:hAnsiTheme="majorHAnsi"/>
                                <w:color w:val="000000"/>
                                <w:sz w:val="22"/>
                                <w:szCs w:val="22"/>
                              </w:rPr>
                              <w:t>PROCESSO LICITATÓRIO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ED81078" id="_x0000_t202" coordsize="21600,21600" o:spt="202" path="m,l,21600r21600,l21600,xe">
                <v:stroke joinstyle="miter"/>
                <v:path gradientshapeok="t" o:connecttype="rect"/>
              </v:shapetype>
              <v:shape id="Caixa de texto 6" o:spid="_x0000_s1026" type="#_x0000_t202" style="position:absolute;margin-left:319.95pt;margin-top:8.3pt;width:133.95pt;height:1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" filled="f" stroked="f">
                <v:stroke joinstyle="round"/>
                <o:lock v:ext="edit" shapetype="t"/>
                <v:textbox>
                  <w:txbxContent>
                    <w:p w14:paraId="23312B60" w14:textId="77777777" w:rsidR="004C62B9" w:rsidRPr="00801882" w:rsidRDefault="00D82645" w:rsidP="004C62B9">
                      <w:pPr>
                        <w:pStyle w:val="NormalWeb"/>
                        <w:spacing w:before="0" w:beforeAutospacing="0" w:after="0" w:afterAutospacing="0"/>
                        <w:jc w:val="center"/>
                        <w:rPr>
                          <w:rFonts w:asciiTheme="majorHAnsi" w:hAnsiTheme="majorHAnsi"/>
                          <w:sz w:val="22"/>
                          <w:szCs w:val="22"/>
                        </w:rPr>
                      </w:pPr>
                      <w:r>
                        <w:rPr>
                          <w:rFonts w:asciiTheme="majorHAnsi" w:hAnsiTheme="majorHAnsi"/>
                          <w:color w:val="000000"/>
                          <w:sz w:val="22"/>
                          <w:szCs w:val="22"/>
                        </w:rPr>
                        <w:t>PROCESSO LICITATÓRIO</w:t>
                      </w:r>
                    </w:p>
                  </w:txbxContent>
                </v:textbox>
                <w10:wrap anchorx="margin"/>
              </v:shape>
            </w:pict>
          </mc:Fallback>
        </mc:AlternateContent>
      </w:r>
      <w:r w:rsidR="004C62B9">
        <w:rPr>
          <w:rFonts w:ascii="Cambria" w:hAnsi="Cambria" w:cs="Tahoma"/>
          <w:b/>
          <w:noProof/>
        </w:rPr>
        <w:drawing>
          <wp:anchor distT="0" distB="0" distL="114300" distR="114300" simplePos="0" relativeHeight="251662336" behindDoc="1" locked="0" layoutInCell="1" allowOverlap="1" wp14:anchorId="19CCE6BD" wp14:editId="64BCA332">
            <wp:simplePos x="0" y="0"/>
            <wp:positionH relativeFrom="column">
              <wp:posOffset>627380</wp:posOffset>
            </wp:positionH>
            <wp:positionV relativeFrom="paragraph">
              <wp:posOffset>193675</wp:posOffset>
            </wp:positionV>
            <wp:extent cx="2381250" cy="38100"/>
            <wp:effectExtent l="0" t="0" r="0" b="0"/>
            <wp:wrapNone/>
            <wp:docPr id="4" name="Imagem 4" descr="BARRA 01 - MODELO 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RA 01 - MODELO CÂMA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62B9">
        <w:rPr>
          <w:rFonts w:ascii="Cambria" w:hAnsi="Cambria" w:cs="Tahoma"/>
          <w:b/>
          <w:sz w:val="6"/>
          <w:szCs w:val="6"/>
        </w:rPr>
        <w:t xml:space="preserve">                                                                           </w:t>
      </w:r>
      <w:r w:rsidR="004C62B9" w:rsidRPr="003D66F2">
        <w:rPr>
          <w:rFonts w:ascii="Tw Cen MT Condensed" w:hAnsi="Tw Cen MT Condensed" w:cs="Tahoma"/>
          <w:sz w:val="30"/>
          <w:szCs w:val="30"/>
        </w:rPr>
        <w:t>CÂMARA</w:t>
      </w:r>
      <w:r w:rsidR="004C62B9" w:rsidRPr="003D66F2">
        <w:rPr>
          <w:rFonts w:ascii="Tw Cen MT Condensed" w:hAnsi="Tw Cen MT Condensed" w:cs="Tahoma"/>
          <w:sz w:val="26"/>
          <w:szCs w:val="26"/>
        </w:rPr>
        <w:t xml:space="preserve"> </w:t>
      </w:r>
      <w:r w:rsidR="004C62B9" w:rsidRPr="003D66F2">
        <w:rPr>
          <w:rFonts w:ascii="Tw Cen MT Condensed" w:hAnsi="Tw Cen MT Condensed" w:cs="Tahoma"/>
          <w:sz w:val="30"/>
          <w:szCs w:val="30"/>
        </w:rPr>
        <w:t>DE VEREADORES DE MAJOR</w:t>
      </w:r>
      <w:r w:rsidR="004C62B9">
        <w:rPr>
          <w:rFonts w:ascii="Tw Cen MT Condensed" w:hAnsi="Tw Cen MT Condensed" w:cs="Tahoma"/>
          <w:sz w:val="4"/>
          <w:szCs w:val="4"/>
        </w:rPr>
        <w:t xml:space="preserve">   </w:t>
      </w:r>
      <w:r w:rsidR="004C62B9" w:rsidRPr="003D66F2">
        <w:rPr>
          <w:rFonts w:ascii="Tw Cen MT Condensed" w:hAnsi="Tw Cen MT Condensed" w:cs="Tahoma"/>
          <w:sz w:val="30"/>
          <w:szCs w:val="30"/>
        </w:rPr>
        <w:t xml:space="preserve">VIEIRA </w:t>
      </w:r>
    </w:p>
    <w:p w14:paraId="5D2DF295" w14:textId="77777777" w:rsidR="004C62B9" w:rsidRPr="007A4352" w:rsidRDefault="004C62B9" w:rsidP="004C62B9">
      <w:pPr>
        <w:rPr>
          <w:rFonts w:ascii="Tw Cen MT Condensed" w:hAnsi="Tw Cen MT Condensed" w:cs="Tahoma"/>
          <w:sz w:val="2"/>
          <w:szCs w:val="2"/>
        </w:rPr>
      </w:pPr>
      <w:r w:rsidRPr="007A4352">
        <w:rPr>
          <w:rFonts w:ascii="Tw Cen MT Condensed" w:hAnsi="Tw Cen MT Condensed" w:cs="Tahoma"/>
          <w:sz w:val="4"/>
          <w:szCs w:val="4"/>
        </w:rPr>
        <w:t xml:space="preserve">   </w:t>
      </w:r>
      <w:r>
        <w:rPr>
          <w:rFonts w:ascii="Tw Cen MT Condensed" w:hAnsi="Tw Cen MT Condensed" w:cs="Tahoma"/>
          <w:sz w:val="4"/>
          <w:szCs w:val="4"/>
        </w:rPr>
        <w:t xml:space="preserve">                                                                                                                                  </w:t>
      </w:r>
      <w:r>
        <w:rPr>
          <w:rFonts w:ascii="Tw Cen MT Condensed" w:hAnsi="Tw Cen MT Condensed" w:cs="Tahoma"/>
          <w:sz w:val="2"/>
          <w:szCs w:val="2"/>
        </w:rPr>
        <w:t xml:space="preserve"> </w:t>
      </w:r>
      <w:r>
        <w:rPr>
          <w:rFonts w:ascii="Tw Cen MT Condensed" w:hAnsi="Tw Cen MT Condensed" w:cs="Tahoma"/>
          <w:sz w:val="4"/>
          <w:szCs w:val="4"/>
        </w:rPr>
        <w:t xml:space="preserve">      </w:t>
      </w:r>
    </w:p>
    <w:p w14:paraId="46C0224F" w14:textId="77777777" w:rsidR="004C62B9" w:rsidRPr="007A4352" w:rsidRDefault="004C62B9" w:rsidP="004C62B9">
      <w:pPr>
        <w:rPr>
          <w:rFonts w:ascii="Tw Cen MT Condensed" w:hAnsi="Tw Cen MT Condensed" w:cs="Tahoma"/>
          <w:sz w:val="29"/>
          <w:szCs w:val="29"/>
        </w:rPr>
      </w:pPr>
      <w:r w:rsidRPr="007A4352">
        <w:rPr>
          <w:rFonts w:ascii="Candara" w:hAnsi="Candara"/>
          <w:sz w:val="30"/>
          <w:szCs w:val="30"/>
        </w:rPr>
        <w:t xml:space="preserve">              </w:t>
      </w:r>
      <w:r>
        <w:rPr>
          <w:rFonts w:ascii="Candara" w:hAnsi="Candara"/>
          <w:sz w:val="4"/>
          <w:szCs w:val="4"/>
        </w:rPr>
        <w:t xml:space="preserve"> </w:t>
      </w:r>
      <w:r>
        <w:rPr>
          <w:rFonts w:ascii="Candara" w:hAnsi="Candara"/>
          <w:sz w:val="6"/>
          <w:szCs w:val="6"/>
        </w:rPr>
        <w:t xml:space="preserve">      </w:t>
      </w:r>
      <w:r w:rsidRPr="007A4352">
        <w:rPr>
          <w:rFonts w:ascii="Candara" w:hAnsi="Candara"/>
          <w:sz w:val="29"/>
          <w:szCs w:val="29"/>
        </w:rPr>
        <w:t>ESTADO DE SANTA CATARINA</w:t>
      </w:r>
    </w:p>
    <w:p w14:paraId="53F104EB" w14:textId="77777777" w:rsidR="004C62B9" w:rsidRDefault="004C62B9" w:rsidP="004C62B9">
      <w:pPr>
        <w:jc w:val="center"/>
        <w:rPr>
          <w:rFonts w:cs="Tahoma"/>
          <w:b/>
          <w:sz w:val="8"/>
          <w:szCs w:val="8"/>
        </w:rPr>
      </w:pPr>
    </w:p>
    <w:p w14:paraId="0AB05E22" w14:textId="77777777" w:rsidR="009C7EF4" w:rsidRDefault="009C7EF4" w:rsidP="009C7EF4">
      <w:pPr>
        <w:jc w:val="center"/>
        <w:rPr>
          <w:b/>
        </w:rPr>
      </w:pPr>
    </w:p>
    <w:p w14:paraId="01E0115C" w14:textId="3983A727" w:rsidR="009C7EF4" w:rsidRPr="00117179" w:rsidRDefault="009C7EF4" w:rsidP="00C07B79">
      <w:pPr>
        <w:jc w:val="center"/>
        <w:rPr>
          <w:rFonts w:asciiTheme="minorHAnsi" w:hAnsiTheme="minorHAnsi" w:cstheme="minorHAnsi"/>
          <w:b/>
        </w:rPr>
      </w:pPr>
      <w:r w:rsidRPr="00117179">
        <w:rPr>
          <w:rFonts w:asciiTheme="minorHAnsi" w:hAnsiTheme="minorHAnsi" w:cstheme="minorHAnsi"/>
          <w:b/>
        </w:rPr>
        <w:t>Estudo Técnico Preliminar – ETP</w:t>
      </w:r>
    </w:p>
    <w:p w14:paraId="07E54249" w14:textId="77777777" w:rsidR="008F3131" w:rsidRPr="00117179" w:rsidRDefault="008F3131" w:rsidP="00C07B79">
      <w:pPr>
        <w:jc w:val="center"/>
        <w:rPr>
          <w:rFonts w:asciiTheme="minorHAnsi" w:hAnsiTheme="minorHAnsi" w:cstheme="minorHAnsi"/>
          <w:bCs/>
        </w:rPr>
      </w:pPr>
    </w:p>
    <w:p w14:paraId="7A4B7C4A" w14:textId="4639487C" w:rsidR="0084344B" w:rsidRPr="00117179" w:rsidRDefault="0084344B" w:rsidP="00C07B79">
      <w:pPr>
        <w:ind w:right="-1"/>
        <w:jc w:val="center"/>
        <w:rPr>
          <w:rFonts w:asciiTheme="minorHAnsi" w:hAnsiTheme="minorHAnsi" w:cstheme="minorHAnsi"/>
          <w:b/>
          <w:bCs/>
          <w:spacing w:val="-3"/>
        </w:rPr>
      </w:pPr>
      <w:r w:rsidRPr="00117179">
        <w:rPr>
          <w:rFonts w:asciiTheme="minorHAnsi" w:hAnsiTheme="minorHAnsi" w:cstheme="minorHAnsi"/>
          <w:b/>
          <w:bCs/>
        </w:rPr>
        <w:t>PROCESSO</w:t>
      </w:r>
      <w:r w:rsidRPr="00117179">
        <w:rPr>
          <w:rFonts w:asciiTheme="minorHAnsi" w:hAnsiTheme="minorHAnsi" w:cstheme="minorHAnsi"/>
          <w:b/>
          <w:bCs/>
          <w:spacing w:val="-3"/>
        </w:rPr>
        <w:t xml:space="preserve"> </w:t>
      </w:r>
      <w:r w:rsidRPr="00117179">
        <w:rPr>
          <w:rFonts w:asciiTheme="minorHAnsi" w:hAnsiTheme="minorHAnsi" w:cstheme="minorHAnsi"/>
          <w:b/>
          <w:bCs/>
        </w:rPr>
        <w:t>ADMINISTRATIVO</w:t>
      </w:r>
      <w:r w:rsidRPr="00117179">
        <w:rPr>
          <w:rFonts w:asciiTheme="minorHAnsi" w:hAnsiTheme="minorHAnsi" w:cstheme="minorHAnsi"/>
          <w:b/>
          <w:bCs/>
          <w:spacing w:val="-1"/>
        </w:rPr>
        <w:t xml:space="preserve"> </w:t>
      </w:r>
      <w:r w:rsidRPr="00117179">
        <w:rPr>
          <w:rFonts w:asciiTheme="minorHAnsi" w:hAnsiTheme="minorHAnsi" w:cstheme="minorHAnsi"/>
          <w:b/>
          <w:bCs/>
        </w:rPr>
        <w:t>PARA</w:t>
      </w:r>
      <w:r w:rsidRPr="00117179">
        <w:rPr>
          <w:rFonts w:asciiTheme="minorHAnsi" w:hAnsiTheme="minorHAnsi" w:cstheme="minorHAnsi"/>
          <w:b/>
          <w:bCs/>
          <w:spacing w:val="-3"/>
        </w:rPr>
        <w:t xml:space="preserve"> </w:t>
      </w:r>
      <w:r w:rsidRPr="00117179">
        <w:rPr>
          <w:rFonts w:asciiTheme="minorHAnsi" w:hAnsiTheme="minorHAnsi" w:cstheme="minorHAnsi"/>
          <w:b/>
          <w:bCs/>
        </w:rPr>
        <w:t>LICITAÇÃO</w:t>
      </w:r>
      <w:r w:rsidRPr="00117179">
        <w:rPr>
          <w:rFonts w:asciiTheme="minorHAnsi" w:hAnsiTheme="minorHAnsi" w:cstheme="minorHAnsi"/>
          <w:b/>
          <w:bCs/>
          <w:spacing w:val="-1"/>
        </w:rPr>
        <w:t xml:space="preserve"> </w:t>
      </w:r>
      <w:r w:rsidRPr="00117179">
        <w:rPr>
          <w:rFonts w:asciiTheme="minorHAnsi" w:hAnsiTheme="minorHAnsi" w:cstheme="minorHAnsi"/>
          <w:b/>
          <w:bCs/>
        </w:rPr>
        <w:t>Nº 0</w:t>
      </w:r>
      <w:r w:rsidR="00C22F6A">
        <w:rPr>
          <w:rFonts w:asciiTheme="minorHAnsi" w:hAnsiTheme="minorHAnsi" w:cstheme="minorHAnsi"/>
          <w:b/>
          <w:bCs/>
        </w:rPr>
        <w:t>2/</w:t>
      </w:r>
      <w:r w:rsidRPr="00117179">
        <w:rPr>
          <w:rFonts w:asciiTheme="minorHAnsi" w:hAnsiTheme="minorHAnsi" w:cstheme="minorHAnsi"/>
          <w:b/>
          <w:bCs/>
        </w:rPr>
        <w:t>202</w:t>
      </w:r>
      <w:r w:rsidR="00A61A4C">
        <w:rPr>
          <w:rFonts w:asciiTheme="minorHAnsi" w:hAnsiTheme="minorHAnsi" w:cstheme="minorHAnsi"/>
          <w:b/>
          <w:bCs/>
        </w:rPr>
        <w:t>6</w:t>
      </w:r>
    </w:p>
    <w:p w14:paraId="39519134" w14:textId="77777777" w:rsidR="0084344B" w:rsidRPr="00117179" w:rsidRDefault="0084344B" w:rsidP="0084344B">
      <w:pPr>
        <w:ind w:right="-1"/>
        <w:jc w:val="both"/>
        <w:rPr>
          <w:rFonts w:asciiTheme="minorHAnsi" w:hAnsiTheme="minorHAnsi" w:cstheme="minorHAnsi"/>
          <w:spacing w:val="-3"/>
        </w:rPr>
      </w:pPr>
    </w:p>
    <w:p w14:paraId="1F940B2D" w14:textId="007F37F6" w:rsidR="0084344B" w:rsidRPr="00117179" w:rsidRDefault="001D6EB1" w:rsidP="000C5CF5">
      <w:pPr>
        <w:jc w:val="both"/>
        <w:rPr>
          <w:rFonts w:asciiTheme="minorHAnsi" w:hAnsiTheme="minorHAnsi" w:cstheme="minorHAnsi"/>
          <w:bCs/>
        </w:rPr>
      </w:pPr>
      <w:r w:rsidRPr="00117179">
        <w:rPr>
          <w:rFonts w:asciiTheme="minorHAnsi" w:hAnsiTheme="minorHAnsi" w:cstheme="minorHAnsi"/>
          <w:b/>
        </w:rPr>
        <w:t>OBJETO</w:t>
      </w:r>
      <w:r w:rsidR="0084344B" w:rsidRPr="00117179">
        <w:rPr>
          <w:rFonts w:asciiTheme="minorHAnsi" w:hAnsiTheme="minorHAnsi" w:cstheme="minorHAnsi"/>
          <w:bCs/>
        </w:rPr>
        <w:t>:</w:t>
      </w:r>
      <w:bookmarkStart w:id="0" w:name="_Hlk190212073"/>
      <w:r w:rsidRPr="00117179">
        <w:rPr>
          <w:rFonts w:asciiTheme="minorHAnsi" w:hAnsiTheme="minorHAnsi" w:cstheme="minorHAnsi"/>
          <w:bCs/>
        </w:rPr>
        <w:t xml:space="preserve"> </w:t>
      </w:r>
      <w:r w:rsidR="00265DFB" w:rsidRPr="00117179">
        <w:rPr>
          <w:rFonts w:asciiTheme="minorHAnsi" w:hAnsiTheme="minorHAnsi" w:cstheme="minorHAnsi"/>
          <w:bCs/>
          <w:lang w:eastAsia="en-US"/>
        </w:rPr>
        <w:t>Aquisição de 0</w:t>
      </w:r>
      <w:r w:rsidR="00265DFB">
        <w:rPr>
          <w:rFonts w:asciiTheme="minorHAnsi" w:hAnsiTheme="minorHAnsi" w:cstheme="minorHAnsi"/>
          <w:bCs/>
          <w:lang w:eastAsia="en-US"/>
        </w:rPr>
        <w:t>2</w:t>
      </w:r>
      <w:r w:rsidR="00265DFB" w:rsidRPr="00117179">
        <w:rPr>
          <w:rFonts w:asciiTheme="minorHAnsi" w:hAnsiTheme="minorHAnsi" w:cstheme="minorHAnsi"/>
          <w:bCs/>
          <w:lang w:eastAsia="en-US"/>
        </w:rPr>
        <w:t xml:space="preserve"> passage</w:t>
      </w:r>
      <w:r w:rsidR="00265DFB">
        <w:rPr>
          <w:rFonts w:asciiTheme="minorHAnsi" w:hAnsiTheme="minorHAnsi" w:cstheme="minorHAnsi"/>
          <w:bCs/>
          <w:lang w:eastAsia="en-US"/>
        </w:rPr>
        <w:t>ns</w:t>
      </w:r>
      <w:r w:rsidR="00265DFB" w:rsidRPr="00117179">
        <w:rPr>
          <w:rFonts w:asciiTheme="minorHAnsi" w:hAnsiTheme="minorHAnsi" w:cstheme="minorHAnsi"/>
          <w:bCs/>
          <w:lang w:eastAsia="en-US"/>
        </w:rPr>
        <w:t xml:space="preserve"> aérea</w:t>
      </w:r>
      <w:r w:rsidR="00265DFB">
        <w:rPr>
          <w:rFonts w:asciiTheme="minorHAnsi" w:hAnsiTheme="minorHAnsi" w:cstheme="minorHAnsi"/>
          <w:bCs/>
          <w:lang w:eastAsia="en-US"/>
        </w:rPr>
        <w:t>s</w:t>
      </w:r>
      <w:r w:rsidR="00265DFB" w:rsidRPr="00117179">
        <w:rPr>
          <w:rFonts w:asciiTheme="minorHAnsi" w:hAnsiTheme="minorHAnsi" w:cstheme="minorHAnsi"/>
          <w:bCs/>
          <w:lang w:eastAsia="en-US"/>
        </w:rPr>
        <w:t xml:space="preserve"> de ida e volta para o trajeto “Curitiba-PR/Brasília- DF”</w:t>
      </w:r>
      <w:r w:rsidR="00265DFB">
        <w:rPr>
          <w:rFonts w:asciiTheme="minorHAnsi" w:hAnsiTheme="minorHAnsi" w:cstheme="minorHAnsi"/>
          <w:bCs/>
          <w:lang w:eastAsia="en-US"/>
        </w:rPr>
        <w:t xml:space="preserve">, </w:t>
      </w:r>
      <w:r w:rsidR="00265DFB" w:rsidRPr="00117179">
        <w:rPr>
          <w:rFonts w:asciiTheme="minorHAnsi" w:hAnsiTheme="minorHAnsi" w:cstheme="minorHAnsi"/>
          <w:bCs/>
          <w:lang w:eastAsia="en-US"/>
        </w:rPr>
        <w:t>direta</w:t>
      </w:r>
      <w:r w:rsidR="00265DFB">
        <w:rPr>
          <w:rFonts w:asciiTheme="minorHAnsi" w:hAnsiTheme="minorHAnsi" w:cstheme="minorHAnsi"/>
          <w:bCs/>
          <w:lang w:eastAsia="en-US"/>
        </w:rPr>
        <w:t>s</w:t>
      </w:r>
      <w:r w:rsidR="00265DFB" w:rsidRPr="00117179">
        <w:rPr>
          <w:rFonts w:asciiTheme="minorHAnsi" w:hAnsiTheme="minorHAnsi" w:cstheme="minorHAnsi"/>
          <w:bCs/>
          <w:lang w:eastAsia="en-US"/>
        </w:rPr>
        <w:t xml:space="preserve"> e com bagagem</w:t>
      </w:r>
      <w:r w:rsidR="00265DFB">
        <w:rPr>
          <w:rFonts w:asciiTheme="minorHAnsi" w:hAnsiTheme="minorHAnsi" w:cstheme="minorHAnsi"/>
          <w:bCs/>
          <w:lang w:eastAsia="en-US"/>
        </w:rPr>
        <w:t xml:space="preserve"> despachada, sendo: 01 convencional (Standart) e 01 passagem premium (de maior dimensão), conforme descrição prevista em ETP, </w:t>
      </w:r>
      <w:r w:rsidR="00265DFB" w:rsidRPr="00117179">
        <w:rPr>
          <w:rFonts w:asciiTheme="minorHAnsi" w:hAnsiTheme="minorHAnsi" w:cstheme="minorHAnsi"/>
          <w:bCs/>
          <w:lang w:eastAsia="en-US"/>
        </w:rPr>
        <w:t>para participação d</w:t>
      </w:r>
      <w:r w:rsidR="00265DFB">
        <w:rPr>
          <w:rFonts w:asciiTheme="minorHAnsi" w:hAnsiTheme="minorHAnsi" w:cstheme="minorHAnsi"/>
          <w:bCs/>
          <w:lang w:eastAsia="en-US"/>
        </w:rPr>
        <w:t>e 02</w:t>
      </w:r>
      <w:r w:rsidR="00265DFB" w:rsidRPr="00117179">
        <w:rPr>
          <w:rFonts w:asciiTheme="minorHAnsi" w:hAnsiTheme="minorHAnsi" w:cstheme="minorHAnsi"/>
          <w:bCs/>
          <w:lang w:eastAsia="en-US"/>
        </w:rPr>
        <w:t xml:space="preserve"> vereador</w:t>
      </w:r>
      <w:r w:rsidR="00265DFB">
        <w:rPr>
          <w:rFonts w:asciiTheme="minorHAnsi" w:hAnsiTheme="minorHAnsi" w:cstheme="minorHAnsi"/>
          <w:bCs/>
          <w:lang w:eastAsia="en-US"/>
        </w:rPr>
        <w:t>es</w:t>
      </w:r>
      <w:r w:rsidR="00265DFB" w:rsidRPr="00117179">
        <w:rPr>
          <w:rFonts w:asciiTheme="minorHAnsi" w:hAnsiTheme="minorHAnsi" w:cstheme="minorHAnsi"/>
          <w:bCs/>
          <w:lang w:eastAsia="en-US"/>
        </w:rPr>
        <w:t xml:space="preserve"> </w:t>
      </w:r>
      <w:r w:rsidR="00265DFB">
        <w:rPr>
          <w:rFonts w:asciiTheme="minorHAnsi" w:hAnsiTheme="minorHAnsi" w:cstheme="minorHAnsi"/>
          <w:bCs/>
          <w:lang w:eastAsia="en-US"/>
        </w:rPr>
        <w:t>ao</w:t>
      </w:r>
      <w:r w:rsidR="00265DFB" w:rsidRPr="00117179">
        <w:rPr>
          <w:rFonts w:asciiTheme="minorHAnsi" w:hAnsiTheme="minorHAnsi" w:cstheme="minorHAnsi"/>
          <w:bCs/>
          <w:lang w:eastAsia="en-US"/>
        </w:rPr>
        <w:t xml:space="preserve"> evento “</w:t>
      </w:r>
      <w:r w:rsidR="00265DFB">
        <w:rPr>
          <w:rFonts w:asciiTheme="minorHAnsi" w:hAnsiTheme="minorHAnsi" w:cstheme="minorHAnsi"/>
          <w:bCs/>
          <w:lang w:eastAsia="en-US"/>
        </w:rPr>
        <w:t>25ª Marcha Gestores e Legislativos Municipais</w:t>
      </w:r>
      <w:r w:rsidR="00265DFB" w:rsidRPr="00117179">
        <w:rPr>
          <w:rFonts w:asciiTheme="minorHAnsi" w:hAnsiTheme="minorHAnsi" w:cstheme="minorHAnsi"/>
          <w:bCs/>
          <w:lang w:eastAsia="en-US"/>
        </w:rPr>
        <w:t>”, à se</w:t>
      </w:r>
      <w:r w:rsidR="00265DFB">
        <w:rPr>
          <w:rFonts w:asciiTheme="minorHAnsi" w:hAnsiTheme="minorHAnsi" w:cstheme="minorHAnsi"/>
          <w:bCs/>
          <w:lang w:eastAsia="en-US"/>
        </w:rPr>
        <w:t>r</w:t>
      </w:r>
      <w:r w:rsidR="00265DFB" w:rsidRPr="00117179">
        <w:rPr>
          <w:rFonts w:asciiTheme="minorHAnsi" w:hAnsiTheme="minorHAnsi" w:cstheme="minorHAnsi"/>
          <w:bCs/>
          <w:lang w:eastAsia="en-US"/>
        </w:rPr>
        <w:t xml:space="preserve"> realiza</w:t>
      </w:r>
      <w:r w:rsidR="00265DFB">
        <w:rPr>
          <w:rFonts w:asciiTheme="minorHAnsi" w:hAnsiTheme="minorHAnsi" w:cstheme="minorHAnsi"/>
          <w:bCs/>
          <w:lang w:eastAsia="en-US"/>
        </w:rPr>
        <w:t>do</w:t>
      </w:r>
      <w:r w:rsidR="00265DFB" w:rsidRPr="00117179">
        <w:rPr>
          <w:rFonts w:asciiTheme="minorHAnsi" w:hAnsiTheme="minorHAnsi" w:cstheme="minorHAnsi"/>
          <w:bCs/>
          <w:lang w:eastAsia="en-US"/>
        </w:rPr>
        <w:t xml:space="preserve"> entre os dias </w:t>
      </w:r>
      <w:r w:rsidR="00265DFB">
        <w:rPr>
          <w:rFonts w:asciiTheme="minorHAnsi" w:hAnsiTheme="minorHAnsi" w:cstheme="minorHAnsi"/>
          <w:bCs/>
          <w:lang w:eastAsia="en-US"/>
        </w:rPr>
        <w:t>27</w:t>
      </w:r>
      <w:r w:rsidR="00265DFB" w:rsidRPr="00117179">
        <w:rPr>
          <w:rFonts w:asciiTheme="minorHAnsi" w:hAnsiTheme="minorHAnsi" w:cstheme="minorHAnsi"/>
          <w:bCs/>
          <w:lang w:eastAsia="en-US"/>
        </w:rPr>
        <w:t xml:space="preserve"> a </w:t>
      </w:r>
      <w:r w:rsidR="00265DFB">
        <w:rPr>
          <w:rFonts w:asciiTheme="minorHAnsi" w:hAnsiTheme="minorHAnsi" w:cstheme="minorHAnsi"/>
          <w:bCs/>
          <w:lang w:eastAsia="en-US"/>
        </w:rPr>
        <w:t>30</w:t>
      </w:r>
      <w:r w:rsidR="00265DFB" w:rsidRPr="00117179">
        <w:rPr>
          <w:rFonts w:asciiTheme="minorHAnsi" w:hAnsiTheme="minorHAnsi" w:cstheme="minorHAnsi"/>
          <w:bCs/>
          <w:lang w:eastAsia="en-US"/>
        </w:rPr>
        <w:t xml:space="preserve"> de </w:t>
      </w:r>
      <w:r w:rsidR="00265DFB">
        <w:rPr>
          <w:rFonts w:asciiTheme="minorHAnsi" w:hAnsiTheme="minorHAnsi" w:cstheme="minorHAnsi"/>
          <w:bCs/>
          <w:lang w:eastAsia="en-US"/>
        </w:rPr>
        <w:t>abril</w:t>
      </w:r>
      <w:r w:rsidR="00265DFB" w:rsidRPr="00117179">
        <w:rPr>
          <w:rFonts w:asciiTheme="minorHAnsi" w:hAnsiTheme="minorHAnsi" w:cstheme="minorHAnsi"/>
          <w:bCs/>
          <w:lang w:eastAsia="en-US"/>
        </w:rPr>
        <w:t xml:space="preserve"> de 202</w:t>
      </w:r>
      <w:r w:rsidR="00265DFB">
        <w:rPr>
          <w:rFonts w:asciiTheme="minorHAnsi" w:hAnsiTheme="minorHAnsi" w:cstheme="minorHAnsi"/>
          <w:bCs/>
          <w:lang w:eastAsia="en-US"/>
        </w:rPr>
        <w:t>6</w:t>
      </w:r>
      <w:r w:rsidR="00265DFB" w:rsidRPr="00117179">
        <w:rPr>
          <w:rFonts w:asciiTheme="minorHAnsi" w:hAnsiTheme="minorHAnsi" w:cstheme="minorHAnsi"/>
          <w:bCs/>
          <w:lang w:eastAsia="en-US"/>
        </w:rPr>
        <w:t xml:space="preserve">, com saída programada para o dia </w:t>
      </w:r>
      <w:r w:rsidR="00265DFB">
        <w:rPr>
          <w:rFonts w:asciiTheme="minorHAnsi" w:hAnsiTheme="minorHAnsi" w:cstheme="minorHAnsi"/>
          <w:bCs/>
          <w:lang w:eastAsia="en-US"/>
        </w:rPr>
        <w:t>26</w:t>
      </w:r>
      <w:r w:rsidR="00265DFB" w:rsidRPr="00117179">
        <w:rPr>
          <w:rFonts w:asciiTheme="minorHAnsi" w:hAnsiTheme="minorHAnsi" w:cstheme="minorHAnsi"/>
          <w:bCs/>
          <w:lang w:eastAsia="en-US"/>
        </w:rPr>
        <w:t>/</w:t>
      </w:r>
      <w:r w:rsidR="00265DFB">
        <w:rPr>
          <w:rFonts w:asciiTheme="minorHAnsi" w:hAnsiTheme="minorHAnsi" w:cstheme="minorHAnsi"/>
          <w:bCs/>
          <w:lang w:eastAsia="en-US"/>
        </w:rPr>
        <w:t>04</w:t>
      </w:r>
      <w:r w:rsidR="00265DFB" w:rsidRPr="00117179">
        <w:rPr>
          <w:rFonts w:asciiTheme="minorHAnsi" w:hAnsiTheme="minorHAnsi" w:cstheme="minorHAnsi"/>
          <w:bCs/>
          <w:lang w:eastAsia="en-US"/>
        </w:rPr>
        <w:t>/202</w:t>
      </w:r>
      <w:r w:rsidR="00265DFB">
        <w:rPr>
          <w:rFonts w:asciiTheme="minorHAnsi" w:hAnsiTheme="minorHAnsi" w:cstheme="minorHAnsi"/>
          <w:bCs/>
          <w:lang w:eastAsia="en-US"/>
        </w:rPr>
        <w:t>6</w:t>
      </w:r>
      <w:r w:rsidR="00265DFB" w:rsidRPr="00117179">
        <w:rPr>
          <w:rFonts w:asciiTheme="minorHAnsi" w:hAnsiTheme="minorHAnsi" w:cstheme="minorHAnsi"/>
          <w:bCs/>
          <w:lang w:eastAsia="en-US"/>
        </w:rPr>
        <w:t xml:space="preserve"> (</w:t>
      </w:r>
      <w:r w:rsidR="00265DFB">
        <w:rPr>
          <w:rFonts w:asciiTheme="minorHAnsi" w:hAnsiTheme="minorHAnsi" w:cstheme="minorHAnsi"/>
          <w:bCs/>
          <w:lang w:eastAsia="en-US"/>
        </w:rPr>
        <w:t>12</w:t>
      </w:r>
      <w:r w:rsidR="00265DFB" w:rsidRPr="00117179">
        <w:rPr>
          <w:rFonts w:asciiTheme="minorHAnsi" w:hAnsiTheme="minorHAnsi" w:cstheme="minorHAnsi"/>
          <w:bCs/>
          <w:lang w:eastAsia="en-US"/>
        </w:rPr>
        <w:t>:00h da manhã</w:t>
      </w:r>
      <w:r w:rsidR="00265DFB">
        <w:rPr>
          <w:rFonts w:asciiTheme="minorHAnsi" w:hAnsiTheme="minorHAnsi" w:cstheme="minorHAnsi"/>
          <w:bCs/>
          <w:lang w:eastAsia="en-US"/>
        </w:rPr>
        <w:t xml:space="preserve"> aprox.</w:t>
      </w:r>
      <w:r w:rsidR="00265DFB" w:rsidRPr="00117179">
        <w:rPr>
          <w:rFonts w:asciiTheme="minorHAnsi" w:hAnsiTheme="minorHAnsi" w:cstheme="minorHAnsi"/>
          <w:bCs/>
          <w:lang w:eastAsia="en-US"/>
        </w:rPr>
        <w:t xml:space="preserve">) e retorno no dia </w:t>
      </w:r>
      <w:r w:rsidR="00265DFB">
        <w:rPr>
          <w:rFonts w:asciiTheme="minorHAnsi" w:hAnsiTheme="minorHAnsi" w:cstheme="minorHAnsi"/>
          <w:bCs/>
          <w:lang w:eastAsia="en-US"/>
        </w:rPr>
        <w:t>30</w:t>
      </w:r>
      <w:r w:rsidR="00265DFB" w:rsidRPr="00117179">
        <w:rPr>
          <w:rFonts w:asciiTheme="minorHAnsi" w:hAnsiTheme="minorHAnsi" w:cstheme="minorHAnsi"/>
          <w:bCs/>
          <w:lang w:eastAsia="en-US"/>
        </w:rPr>
        <w:t>/</w:t>
      </w:r>
      <w:r w:rsidR="00265DFB">
        <w:rPr>
          <w:rFonts w:asciiTheme="minorHAnsi" w:hAnsiTheme="minorHAnsi" w:cstheme="minorHAnsi"/>
          <w:bCs/>
          <w:lang w:eastAsia="en-US"/>
        </w:rPr>
        <w:t>04</w:t>
      </w:r>
      <w:r w:rsidR="00265DFB" w:rsidRPr="00117179">
        <w:rPr>
          <w:rFonts w:asciiTheme="minorHAnsi" w:hAnsiTheme="minorHAnsi" w:cstheme="minorHAnsi"/>
          <w:bCs/>
          <w:lang w:eastAsia="en-US"/>
        </w:rPr>
        <w:t>/202</w:t>
      </w:r>
      <w:r w:rsidR="00265DFB">
        <w:rPr>
          <w:rFonts w:asciiTheme="minorHAnsi" w:hAnsiTheme="minorHAnsi" w:cstheme="minorHAnsi"/>
          <w:bCs/>
          <w:lang w:eastAsia="en-US"/>
        </w:rPr>
        <w:t>6</w:t>
      </w:r>
      <w:r w:rsidR="00265DFB" w:rsidRPr="00117179">
        <w:rPr>
          <w:rFonts w:asciiTheme="minorHAnsi" w:hAnsiTheme="minorHAnsi" w:cstheme="minorHAnsi"/>
          <w:bCs/>
          <w:lang w:eastAsia="en-US"/>
        </w:rPr>
        <w:t xml:space="preserve"> (</w:t>
      </w:r>
      <w:r w:rsidR="00265DFB">
        <w:rPr>
          <w:rFonts w:asciiTheme="minorHAnsi" w:hAnsiTheme="minorHAnsi" w:cstheme="minorHAnsi"/>
          <w:bCs/>
          <w:lang w:eastAsia="en-US"/>
        </w:rPr>
        <w:t>14</w:t>
      </w:r>
      <w:r w:rsidR="00265DFB" w:rsidRPr="00117179">
        <w:rPr>
          <w:rFonts w:asciiTheme="minorHAnsi" w:hAnsiTheme="minorHAnsi" w:cstheme="minorHAnsi"/>
          <w:bCs/>
          <w:lang w:eastAsia="en-US"/>
        </w:rPr>
        <w:t xml:space="preserve">:00h da </w:t>
      </w:r>
      <w:r w:rsidR="00265DFB">
        <w:rPr>
          <w:rFonts w:asciiTheme="minorHAnsi" w:hAnsiTheme="minorHAnsi" w:cstheme="minorHAnsi"/>
          <w:bCs/>
          <w:lang w:eastAsia="en-US"/>
        </w:rPr>
        <w:t>tarde aprox.</w:t>
      </w:r>
      <w:r w:rsidR="00265DFB" w:rsidRPr="00117179">
        <w:rPr>
          <w:rFonts w:asciiTheme="minorHAnsi" w:hAnsiTheme="minorHAnsi" w:cstheme="minorHAnsi"/>
          <w:bCs/>
          <w:lang w:eastAsia="en-US"/>
        </w:rPr>
        <w:t>).</w:t>
      </w:r>
    </w:p>
    <w:bookmarkEnd w:id="0"/>
    <w:p w14:paraId="0D7D759F" w14:textId="77777777" w:rsidR="0084344B" w:rsidRPr="00117179" w:rsidRDefault="0084344B" w:rsidP="000C5CF5">
      <w:pPr>
        <w:spacing w:before="1"/>
        <w:ind w:right="-1"/>
        <w:jc w:val="both"/>
        <w:rPr>
          <w:rFonts w:asciiTheme="minorHAnsi" w:hAnsiTheme="minorHAnsi" w:cstheme="minorHAnsi"/>
          <w:b/>
        </w:rPr>
      </w:pPr>
    </w:p>
    <w:p w14:paraId="2116180D" w14:textId="7B0980C8" w:rsidR="0084344B" w:rsidRPr="00117179" w:rsidRDefault="0084344B" w:rsidP="000C5CF5">
      <w:pPr>
        <w:spacing w:before="1"/>
        <w:ind w:right="-1"/>
        <w:jc w:val="both"/>
        <w:rPr>
          <w:rFonts w:asciiTheme="minorHAnsi" w:hAnsiTheme="minorHAnsi" w:cstheme="minorHAnsi"/>
        </w:rPr>
      </w:pPr>
      <w:r w:rsidRPr="00117179">
        <w:rPr>
          <w:rFonts w:asciiTheme="minorHAnsi" w:hAnsiTheme="minorHAnsi" w:cstheme="minorHAnsi"/>
          <w:b/>
        </w:rPr>
        <w:t>DIRETRIZ</w:t>
      </w:r>
      <w:r w:rsidRPr="00117179">
        <w:rPr>
          <w:rFonts w:asciiTheme="minorHAnsi" w:hAnsiTheme="minorHAnsi" w:cstheme="minorHAnsi"/>
          <w:b/>
          <w:spacing w:val="5"/>
        </w:rPr>
        <w:t xml:space="preserve"> </w:t>
      </w:r>
      <w:r w:rsidRPr="00117179">
        <w:rPr>
          <w:rFonts w:asciiTheme="minorHAnsi" w:hAnsiTheme="minorHAnsi" w:cstheme="minorHAnsi"/>
          <w:b/>
          <w:spacing w:val="-1"/>
        </w:rPr>
        <w:t>LEGAL</w:t>
      </w:r>
      <w:r w:rsidRPr="00117179">
        <w:rPr>
          <w:rFonts w:asciiTheme="minorHAnsi" w:hAnsiTheme="minorHAnsi" w:cstheme="minorHAnsi"/>
          <w:b/>
          <w:spacing w:val="8"/>
        </w:rPr>
        <w:t xml:space="preserve"> </w:t>
      </w:r>
      <w:r w:rsidRPr="00117179">
        <w:rPr>
          <w:rFonts w:asciiTheme="minorHAnsi" w:hAnsiTheme="minorHAnsi" w:cstheme="minorHAnsi"/>
          <w:b/>
        </w:rPr>
        <w:t>DE</w:t>
      </w:r>
      <w:r w:rsidRPr="00117179">
        <w:rPr>
          <w:rFonts w:asciiTheme="minorHAnsi" w:hAnsiTheme="minorHAnsi" w:cstheme="minorHAnsi"/>
          <w:b/>
          <w:spacing w:val="6"/>
        </w:rPr>
        <w:t xml:space="preserve"> </w:t>
      </w:r>
      <w:r w:rsidRPr="00117179">
        <w:rPr>
          <w:rFonts w:asciiTheme="minorHAnsi" w:hAnsiTheme="minorHAnsi" w:cstheme="minorHAnsi"/>
          <w:b/>
          <w:spacing w:val="-1"/>
        </w:rPr>
        <w:t>FONTE</w:t>
      </w:r>
      <w:r w:rsidRPr="00117179">
        <w:rPr>
          <w:rFonts w:asciiTheme="minorHAnsi" w:hAnsiTheme="minorHAnsi" w:cstheme="minorHAnsi"/>
          <w:b/>
          <w:spacing w:val="9"/>
        </w:rPr>
        <w:t xml:space="preserve"> </w:t>
      </w:r>
      <w:r w:rsidRPr="00117179">
        <w:rPr>
          <w:rFonts w:asciiTheme="minorHAnsi" w:hAnsiTheme="minorHAnsi" w:cstheme="minorHAnsi"/>
          <w:b/>
        </w:rPr>
        <w:t>DE</w:t>
      </w:r>
      <w:r w:rsidRPr="00117179">
        <w:rPr>
          <w:rFonts w:asciiTheme="minorHAnsi" w:hAnsiTheme="minorHAnsi" w:cstheme="minorHAnsi"/>
          <w:b/>
          <w:spacing w:val="5"/>
        </w:rPr>
        <w:t xml:space="preserve"> </w:t>
      </w:r>
      <w:r w:rsidRPr="00117179">
        <w:rPr>
          <w:rFonts w:asciiTheme="minorHAnsi" w:hAnsiTheme="minorHAnsi" w:cstheme="minorHAnsi"/>
          <w:b/>
          <w:spacing w:val="-1"/>
        </w:rPr>
        <w:t>PESQUISA</w:t>
      </w:r>
      <w:r w:rsidRPr="00117179">
        <w:rPr>
          <w:rFonts w:asciiTheme="minorHAnsi" w:hAnsiTheme="minorHAnsi" w:cstheme="minorHAnsi"/>
          <w:spacing w:val="-1"/>
        </w:rPr>
        <w:t>:</w:t>
      </w:r>
      <w:r w:rsidRPr="00117179">
        <w:rPr>
          <w:rFonts w:asciiTheme="minorHAnsi" w:hAnsiTheme="minorHAnsi" w:cstheme="minorHAnsi"/>
          <w:spacing w:val="6"/>
        </w:rPr>
        <w:t xml:space="preserve"> </w:t>
      </w:r>
      <w:r w:rsidRPr="00117179">
        <w:rPr>
          <w:rFonts w:asciiTheme="minorHAnsi" w:hAnsiTheme="minorHAnsi" w:cstheme="minorHAnsi"/>
          <w:spacing w:val="-11"/>
        </w:rPr>
        <w:t>Pesquisa</w:t>
      </w:r>
      <w:r w:rsidRPr="00117179">
        <w:rPr>
          <w:rFonts w:asciiTheme="minorHAnsi" w:hAnsiTheme="minorHAnsi" w:cstheme="minorHAnsi"/>
          <w:spacing w:val="-19"/>
        </w:rPr>
        <w:t xml:space="preserve"> </w:t>
      </w:r>
      <w:r w:rsidRPr="00117179">
        <w:rPr>
          <w:rFonts w:asciiTheme="minorHAnsi" w:hAnsiTheme="minorHAnsi" w:cstheme="minorHAnsi"/>
          <w:spacing w:val="-6"/>
        </w:rPr>
        <w:t>de</w:t>
      </w:r>
      <w:r w:rsidRPr="00117179">
        <w:rPr>
          <w:rFonts w:asciiTheme="minorHAnsi" w:hAnsiTheme="minorHAnsi" w:cstheme="minorHAnsi"/>
          <w:spacing w:val="-20"/>
        </w:rPr>
        <w:t xml:space="preserve"> </w:t>
      </w:r>
      <w:r w:rsidRPr="00117179">
        <w:rPr>
          <w:rFonts w:asciiTheme="minorHAnsi" w:hAnsiTheme="minorHAnsi" w:cstheme="minorHAnsi"/>
          <w:spacing w:val="-11"/>
        </w:rPr>
        <w:t>preço</w:t>
      </w:r>
      <w:r w:rsidRPr="00117179">
        <w:rPr>
          <w:rFonts w:asciiTheme="minorHAnsi" w:hAnsiTheme="minorHAnsi" w:cstheme="minorHAnsi"/>
          <w:spacing w:val="-19"/>
        </w:rPr>
        <w:t xml:space="preserve"> </w:t>
      </w:r>
      <w:r w:rsidRPr="00117179">
        <w:rPr>
          <w:rFonts w:asciiTheme="minorHAnsi" w:hAnsiTheme="minorHAnsi" w:cstheme="minorHAnsi"/>
          <w:spacing w:val="-12"/>
        </w:rPr>
        <w:t>realizada</w:t>
      </w:r>
      <w:r w:rsidRPr="00117179">
        <w:rPr>
          <w:rFonts w:asciiTheme="minorHAnsi" w:hAnsiTheme="minorHAnsi" w:cstheme="minorHAnsi"/>
          <w:spacing w:val="-19"/>
        </w:rPr>
        <w:t xml:space="preserve"> </w:t>
      </w:r>
      <w:r w:rsidRPr="00117179">
        <w:rPr>
          <w:rFonts w:asciiTheme="minorHAnsi" w:hAnsiTheme="minorHAnsi" w:cstheme="minorHAnsi"/>
        </w:rPr>
        <w:t xml:space="preserve">em conformidade ao </w:t>
      </w:r>
      <w:r w:rsidR="00A072E1" w:rsidRPr="00117179">
        <w:rPr>
          <w:rFonts w:asciiTheme="minorHAnsi" w:hAnsiTheme="minorHAnsi" w:cstheme="minorHAnsi"/>
        </w:rPr>
        <w:t>A</w:t>
      </w:r>
      <w:r w:rsidRPr="00117179">
        <w:rPr>
          <w:rFonts w:asciiTheme="minorHAnsi" w:hAnsiTheme="minorHAnsi" w:cstheme="minorHAnsi"/>
        </w:rPr>
        <w:t xml:space="preserve">rt. 23, §1.º, inciso IV, da Lei n.º 14.133/2021, e art. 5.º, inciso II, do Decreto municipal n.º 3.064/2024, que assim dispõem: </w:t>
      </w:r>
    </w:p>
    <w:p w14:paraId="67A5628B" w14:textId="77777777" w:rsidR="0084344B" w:rsidRPr="00117179" w:rsidRDefault="0084344B" w:rsidP="000C5CF5">
      <w:pPr>
        <w:jc w:val="both"/>
        <w:rPr>
          <w:rFonts w:asciiTheme="minorHAnsi" w:hAnsiTheme="minorHAnsi" w:cstheme="minorHAnsi"/>
        </w:rPr>
      </w:pPr>
      <w:r w:rsidRPr="00117179">
        <w:rPr>
          <w:rFonts w:asciiTheme="minorHAnsi" w:hAnsiTheme="minorHAnsi" w:cstheme="minorHAnsi"/>
        </w:rPr>
        <w:t xml:space="preserve">Art. 23. 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 </w:t>
      </w:r>
    </w:p>
    <w:p w14:paraId="10382794" w14:textId="7192509C" w:rsidR="0084344B" w:rsidRPr="00117179" w:rsidRDefault="0084344B" w:rsidP="000C5CF5">
      <w:pPr>
        <w:jc w:val="both"/>
        <w:rPr>
          <w:rFonts w:asciiTheme="minorHAnsi" w:hAnsiTheme="minorHAnsi" w:cstheme="minorHAnsi"/>
        </w:rPr>
      </w:pPr>
      <w:r w:rsidRPr="00117179">
        <w:rPr>
          <w:rFonts w:asciiTheme="minorHAnsi" w:hAnsiTheme="minorHAnsi" w:cstheme="minorHAnsi"/>
        </w:rPr>
        <w:t xml:space="preserve">§ 1º No processo licitatório para aquisição de bens e contratação de serviços em geral, conforme regulamento, o valor estimado será definido com base no melhor preço aferido por meio da utilização dos seguintes parâmetros, adotados de forma combinada ou não: [...] </w:t>
      </w:r>
    </w:p>
    <w:p w14:paraId="5553165B" w14:textId="77777777" w:rsidR="0084344B" w:rsidRPr="00117179" w:rsidRDefault="0084344B" w:rsidP="000C5CF5">
      <w:pPr>
        <w:jc w:val="both"/>
        <w:rPr>
          <w:rFonts w:asciiTheme="minorHAnsi" w:hAnsiTheme="minorHAnsi" w:cstheme="minorHAnsi"/>
          <w:color w:val="000000"/>
        </w:rPr>
      </w:pPr>
      <w:r w:rsidRPr="00117179">
        <w:rPr>
          <w:rFonts w:asciiTheme="minorHAnsi" w:hAnsiTheme="minorHAnsi" w:cstheme="minorHAnsi"/>
          <w:color w:val="000000"/>
        </w:rPr>
        <w:t>IV - pesquisa direta com no mínimo 3 (três) fornecedores, mediante solicitação formal de cotação, desde que seja apresentada justificativa da escolha desses fornecedores e que não tenham sido obtidos os orçamentos com mais de 6 (seis) meses de antecedência da data de divulgação do edital.</w:t>
      </w:r>
    </w:p>
    <w:p w14:paraId="69401C42" w14:textId="77777777" w:rsidR="00C07B79" w:rsidRPr="00117179" w:rsidRDefault="00C07B79" w:rsidP="000C5CF5">
      <w:pPr>
        <w:jc w:val="both"/>
        <w:rPr>
          <w:rFonts w:asciiTheme="minorHAnsi" w:hAnsiTheme="minorHAnsi" w:cstheme="minorHAnsi"/>
          <w:color w:val="000000"/>
        </w:rPr>
      </w:pPr>
    </w:p>
    <w:p w14:paraId="7987AA23" w14:textId="06091AA4" w:rsidR="00C40D99" w:rsidRPr="00117179" w:rsidRDefault="00C07B79" w:rsidP="000C5CF5">
      <w:pPr>
        <w:spacing w:after="261"/>
        <w:ind w:left="-5"/>
        <w:jc w:val="both"/>
        <w:rPr>
          <w:rFonts w:asciiTheme="minorHAnsi" w:hAnsiTheme="minorHAnsi" w:cstheme="minorHAnsi"/>
        </w:rPr>
      </w:pPr>
      <w:r w:rsidRPr="00117179">
        <w:rPr>
          <w:rFonts w:asciiTheme="minorHAnsi" w:hAnsiTheme="minorHAnsi" w:cstheme="minorHAnsi"/>
          <w:b/>
          <w:bCs/>
        </w:rPr>
        <w:t xml:space="preserve">COMPATIBILIDADE DA PREVISÃO ORÇAMENTÁRIA: </w:t>
      </w:r>
      <w:r w:rsidRPr="00117179">
        <w:rPr>
          <w:rFonts w:asciiTheme="minorHAnsi" w:hAnsiTheme="minorHAnsi" w:cstheme="minorHAnsi"/>
        </w:rPr>
        <w:t>O compromisso financeiro a ser assumido é compatível com a prev</w:t>
      </w:r>
      <w:r w:rsidR="000C5CF5">
        <w:rPr>
          <w:rFonts w:asciiTheme="minorHAnsi" w:hAnsiTheme="minorHAnsi" w:cstheme="minorHAnsi"/>
        </w:rPr>
        <w:t>isão orçamentária do ano de 2026</w:t>
      </w:r>
      <w:r w:rsidRPr="00117179">
        <w:rPr>
          <w:rFonts w:asciiTheme="minorHAnsi" w:hAnsiTheme="minorHAnsi" w:cstheme="minorHAnsi"/>
        </w:rPr>
        <w:t xml:space="preserve">, correndo por dotação orçamentária própria, conforme se segue: </w:t>
      </w:r>
      <w:r w:rsidR="00066488" w:rsidRPr="00117179">
        <w:rPr>
          <w:rFonts w:asciiTheme="minorHAnsi" w:hAnsiTheme="minorHAnsi" w:cstheme="minorHAnsi"/>
        </w:rPr>
        <w:t>CAMARA MUNICIPAL DE MAJOR VIEIRA: 01 Poder legislativo - 2040 Funcionamento e Manutenção da Câmara Municipal – 3.3.90.33.01.00.00.00.0080 Passagens para o País</w:t>
      </w:r>
      <w:r w:rsidRPr="00117179">
        <w:rPr>
          <w:rFonts w:asciiTheme="minorHAnsi" w:hAnsiTheme="minorHAnsi" w:cstheme="minorHAnsi"/>
        </w:rPr>
        <w:t>.</w:t>
      </w:r>
    </w:p>
    <w:p w14:paraId="76B7BAD8" w14:textId="77777777" w:rsidR="005B7E9B" w:rsidRPr="00117179" w:rsidRDefault="005B7E9B" w:rsidP="0084344B">
      <w:pPr>
        <w:pStyle w:val="Corpodetexto"/>
        <w:spacing w:before="11"/>
        <w:ind w:right="-1"/>
        <w:jc w:val="both"/>
        <w:rPr>
          <w:rFonts w:asciiTheme="minorHAnsi" w:hAnsiTheme="minorHAnsi" w:cstheme="minorHAnsi"/>
          <w:b/>
          <w:sz w:val="24"/>
          <w:szCs w:val="24"/>
        </w:rPr>
      </w:pPr>
    </w:p>
    <w:p w14:paraId="164D1AC7" w14:textId="20BD7355" w:rsidR="0084344B" w:rsidRPr="00117179" w:rsidRDefault="005B7E9B" w:rsidP="005B7E9B">
      <w:pPr>
        <w:pStyle w:val="Corpodetexto"/>
        <w:spacing w:before="11"/>
        <w:ind w:right="-1"/>
        <w:jc w:val="both"/>
        <w:rPr>
          <w:rFonts w:asciiTheme="minorHAnsi" w:hAnsiTheme="minorHAnsi" w:cstheme="minorHAnsi"/>
          <w:b/>
          <w:sz w:val="24"/>
          <w:szCs w:val="24"/>
        </w:rPr>
      </w:pPr>
      <w:r w:rsidRPr="00117179">
        <w:rPr>
          <w:rFonts w:asciiTheme="minorHAnsi" w:hAnsiTheme="minorHAnsi" w:cstheme="minorHAnsi"/>
          <w:b/>
          <w:sz w:val="24"/>
          <w:szCs w:val="24"/>
        </w:rPr>
        <w:t xml:space="preserve">CONSIDERAÇÕES DE PESQUISA E CONTRATAÇÃO: </w:t>
      </w:r>
      <w:r w:rsidR="0084344B" w:rsidRPr="00117179">
        <w:rPr>
          <w:rFonts w:asciiTheme="minorHAnsi" w:hAnsiTheme="minorHAnsi" w:cstheme="minorHAnsi"/>
          <w:sz w:val="24"/>
          <w:szCs w:val="24"/>
        </w:rPr>
        <w:t xml:space="preserve">A </w:t>
      </w:r>
      <w:r w:rsidR="0084344B" w:rsidRPr="00117179">
        <w:rPr>
          <w:rFonts w:asciiTheme="minorHAnsi" w:hAnsiTheme="minorHAnsi" w:cstheme="minorHAnsi"/>
          <w:spacing w:val="-11"/>
          <w:sz w:val="24"/>
          <w:szCs w:val="24"/>
        </w:rPr>
        <w:t>pesquisa</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6"/>
          <w:sz w:val="24"/>
          <w:szCs w:val="24"/>
        </w:rPr>
        <w:t>de</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10"/>
          <w:sz w:val="24"/>
          <w:szCs w:val="24"/>
        </w:rPr>
        <w:t>preço</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8"/>
          <w:sz w:val="24"/>
          <w:szCs w:val="24"/>
        </w:rPr>
        <w:t>foi</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11"/>
          <w:sz w:val="24"/>
          <w:szCs w:val="24"/>
        </w:rPr>
        <w:t>realizada</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9"/>
          <w:sz w:val="24"/>
          <w:szCs w:val="24"/>
        </w:rPr>
        <w:t>para</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11"/>
          <w:sz w:val="24"/>
          <w:szCs w:val="24"/>
        </w:rPr>
        <w:t>atender</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6"/>
          <w:sz w:val="24"/>
          <w:szCs w:val="24"/>
        </w:rPr>
        <w:t>as</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11"/>
          <w:sz w:val="24"/>
          <w:szCs w:val="24"/>
        </w:rPr>
        <w:t>exigências</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6"/>
          <w:sz w:val="24"/>
          <w:szCs w:val="24"/>
        </w:rPr>
        <w:t>da</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9"/>
          <w:sz w:val="24"/>
          <w:szCs w:val="24"/>
        </w:rPr>
        <w:t>Lei</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6"/>
          <w:sz w:val="24"/>
          <w:szCs w:val="24"/>
        </w:rPr>
        <w:t>nº</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12"/>
          <w:sz w:val="24"/>
          <w:szCs w:val="24"/>
        </w:rPr>
        <w:t>14.133/21</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6"/>
          <w:sz w:val="24"/>
          <w:szCs w:val="24"/>
        </w:rPr>
        <w:t>de</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6"/>
          <w:sz w:val="24"/>
          <w:szCs w:val="24"/>
        </w:rPr>
        <w:t>1º</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6"/>
          <w:sz w:val="24"/>
          <w:szCs w:val="24"/>
        </w:rPr>
        <w:t>de</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10"/>
          <w:sz w:val="24"/>
          <w:szCs w:val="24"/>
        </w:rPr>
        <w:t>abril</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6"/>
          <w:sz w:val="24"/>
          <w:szCs w:val="24"/>
        </w:rPr>
        <w:t>de</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10"/>
          <w:sz w:val="24"/>
          <w:szCs w:val="24"/>
        </w:rPr>
        <w:t>2021</w:t>
      </w:r>
      <w:r w:rsidR="0084344B" w:rsidRPr="00117179">
        <w:rPr>
          <w:rFonts w:asciiTheme="minorHAnsi" w:hAnsiTheme="minorHAnsi" w:cstheme="minorHAnsi"/>
          <w:sz w:val="24"/>
          <w:szCs w:val="24"/>
        </w:rPr>
        <w:t xml:space="preserve">. </w:t>
      </w:r>
      <w:r w:rsidR="0084344B" w:rsidRPr="00117179">
        <w:rPr>
          <w:rFonts w:asciiTheme="minorHAnsi" w:hAnsiTheme="minorHAnsi" w:cstheme="minorHAnsi"/>
          <w:spacing w:val="-11"/>
          <w:sz w:val="24"/>
          <w:szCs w:val="24"/>
        </w:rPr>
        <w:t>Conduzida</w:t>
      </w:r>
      <w:r w:rsidR="0084344B" w:rsidRPr="00117179">
        <w:rPr>
          <w:rFonts w:asciiTheme="minorHAnsi" w:hAnsiTheme="minorHAnsi" w:cstheme="minorHAnsi"/>
          <w:spacing w:val="-10"/>
          <w:sz w:val="24"/>
          <w:szCs w:val="24"/>
        </w:rPr>
        <w:t xml:space="preserve"> </w:t>
      </w:r>
      <w:r w:rsidR="0084344B" w:rsidRPr="00117179">
        <w:rPr>
          <w:rFonts w:asciiTheme="minorHAnsi" w:hAnsiTheme="minorHAnsi" w:cstheme="minorHAnsi"/>
          <w:spacing w:val="-6"/>
          <w:sz w:val="24"/>
          <w:szCs w:val="24"/>
        </w:rPr>
        <w:t>no</w:t>
      </w:r>
      <w:r w:rsidR="0084344B" w:rsidRPr="00117179">
        <w:rPr>
          <w:rFonts w:asciiTheme="minorHAnsi" w:hAnsiTheme="minorHAnsi" w:cstheme="minorHAnsi"/>
          <w:spacing w:val="-7"/>
          <w:sz w:val="24"/>
          <w:szCs w:val="24"/>
        </w:rPr>
        <w:t xml:space="preserve"> </w:t>
      </w:r>
      <w:r w:rsidR="0084344B" w:rsidRPr="00117179">
        <w:rPr>
          <w:rFonts w:asciiTheme="minorHAnsi" w:hAnsiTheme="minorHAnsi" w:cstheme="minorHAnsi"/>
          <w:spacing w:val="-9"/>
          <w:sz w:val="24"/>
          <w:szCs w:val="24"/>
        </w:rPr>
        <w:t>dia</w:t>
      </w:r>
      <w:r w:rsidR="0084344B" w:rsidRPr="00117179">
        <w:rPr>
          <w:rFonts w:asciiTheme="minorHAnsi" w:hAnsiTheme="minorHAnsi" w:cstheme="minorHAnsi"/>
          <w:spacing w:val="-7"/>
          <w:sz w:val="24"/>
          <w:szCs w:val="24"/>
        </w:rPr>
        <w:t xml:space="preserve"> </w:t>
      </w:r>
      <w:r w:rsidR="00D27D07">
        <w:rPr>
          <w:rFonts w:asciiTheme="minorHAnsi" w:hAnsiTheme="minorHAnsi" w:cstheme="minorHAnsi"/>
          <w:spacing w:val="-7"/>
          <w:sz w:val="24"/>
          <w:szCs w:val="24"/>
        </w:rPr>
        <w:t>02</w:t>
      </w:r>
      <w:r w:rsidR="0084344B" w:rsidRPr="00117179">
        <w:rPr>
          <w:rFonts w:asciiTheme="minorHAnsi" w:hAnsiTheme="minorHAnsi" w:cstheme="minorHAnsi"/>
          <w:spacing w:val="-7"/>
          <w:sz w:val="24"/>
          <w:szCs w:val="24"/>
        </w:rPr>
        <w:t>/</w:t>
      </w:r>
      <w:r w:rsidR="003F2DE6">
        <w:rPr>
          <w:rFonts w:asciiTheme="minorHAnsi" w:hAnsiTheme="minorHAnsi" w:cstheme="minorHAnsi"/>
          <w:spacing w:val="-7"/>
          <w:sz w:val="24"/>
          <w:szCs w:val="24"/>
        </w:rPr>
        <w:t>0</w:t>
      </w:r>
      <w:r w:rsidR="00D27D07">
        <w:rPr>
          <w:rFonts w:asciiTheme="minorHAnsi" w:hAnsiTheme="minorHAnsi" w:cstheme="minorHAnsi"/>
          <w:spacing w:val="-7"/>
          <w:sz w:val="24"/>
          <w:szCs w:val="24"/>
        </w:rPr>
        <w:t>3</w:t>
      </w:r>
      <w:r w:rsidR="0084344B" w:rsidRPr="00117179">
        <w:rPr>
          <w:rFonts w:asciiTheme="minorHAnsi" w:hAnsiTheme="minorHAnsi" w:cstheme="minorHAnsi"/>
          <w:spacing w:val="-7"/>
          <w:sz w:val="24"/>
          <w:szCs w:val="24"/>
        </w:rPr>
        <w:t>/202</w:t>
      </w:r>
      <w:r w:rsidR="003F2DE6">
        <w:rPr>
          <w:rFonts w:asciiTheme="minorHAnsi" w:hAnsiTheme="minorHAnsi" w:cstheme="minorHAnsi"/>
          <w:spacing w:val="-7"/>
          <w:sz w:val="24"/>
          <w:szCs w:val="24"/>
        </w:rPr>
        <w:t>6</w:t>
      </w:r>
      <w:r w:rsidR="0084344B" w:rsidRPr="00117179">
        <w:rPr>
          <w:rFonts w:asciiTheme="minorHAnsi" w:hAnsiTheme="minorHAnsi" w:cstheme="minorHAnsi"/>
          <w:spacing w:val="-10"/>
          <w:sz w:val="24"/>
          <w:szCs w:val="24"/>
        </w:rPr>
        <w:t xml:space="preserve">. </w:t>
      </w:r>
      <w:r w:rsidR="00AB6B80" w:rsidRPr="00117179">
        <w:rPr>
          <w:rFonts w:asciiTheme="minorHAnsi" w:hAnsiTheme="minorHAnsi" w:cstheme="minorHAnsi"/>
          <w:spacing w:val="-10"/>
          <w:sz w:val="24"/>
          <w:szCs w:val="24"/>
        </w:rPr>
        <w:t xml:space="preserve"> Observando a falta de previsão de compra de passagens no atual plano de contratações e considerando que não existe contrato de credenciamento de empresa provedora de passagens para essa casa de leis, conclui-se que </w:t>
      </w:r>
      <w:r w:rsidR="00C40D99" w:rsidRPr="00117179">
        <w:rPr>
          <w:rFonts w:asciiTheme="minorHAnsi" w:hAnsiTheme="minorHAnsi" w:cstheme="minorHAnsi"/>
          <w:spacing w:val="-10"/>
          <w:sz w:val="24"/>
          <w:szCs w:val="24"/>
        </w:rPr>
        <w:t xml:space="preserve">a forma mais adequada para a conduzir o </w:t>
      </w:r>
      <w:r w:rsidR="000C5CF5">
        <w:rPr>
          <w:rFonts w:asciiTheme="minorHAnsi" w:hAnsiTheme="minorHAnsi" w:cstheme="minorHAnsi"/>
          <w:spacing w:val="-10"/>
          <w:sz w:val="24"/>
          <w:szCs w:val="24"/>
        </w:rPr>
        <w:t>processo de compra</w:t>
      </w:r>
      <w:r w:rsidR="00C40D99" w:rsidRPr="00117179">
        <w:rPr>
          <w:rFonts w:asciiTheme="minorHAnsi" w:hAnsiTheme="minorHAnsi" w:cstheme="minorHAnsi"/>
          <w:spacing w:val="-10"/>
          <w:sz w:val="24"/>
          <w:szCs w:val="24"/>
        </w:rPr>
        <w:t xml:space="preserve"> será</w:t>
      </w:r>
      <w:r w:rsidR="000C5CF5">
        <w:rPr>
          <w:rFonts w:asciiTheme="minorHAnsi" w:hAnsiTheme="minorHAnsi" w:cstheme="minorHAnsi"/>
          <w:spacing w:val="-10"/>
          <w:sz w:val="24"/>
          <w:szCs w:val="24"/>
        </w:rPr>
        <w:t xml:space="preserve"> por meio </w:t>
      </w:r>
      <w:r w:rsidR="00C40D99" w:rsidRPr="00117179">
        <w:rPr>
          <w:rFonts w:asciiTheme="minorHAnsi" w:hAnsiTheme="minorHAnsi" w:cstheme="minorHAnsi"/>
          <w:spacing w:val="-10"/>
          <w:sz w:val="24"/>
          <w:szCs w:val="24"/>
        </w:rPr>
        <w:t xml:space="preserve">de consulta direta com empresas </w:t>
      </w:r>
      <w:r w:rsidR="000C5CF5">
        <w:rPr>
          <w:rFonts w:asciiTheme="minorHAnsi" w:hAnsiTheme="minorHAnsi" w:cstheme="minorHAnsi"/>
          <w:spacing w:val="-10"/>
          <w:sz w:val="24"/>
          <w:szCs w:val="24"/>
        </w:rPr>
        <w:t>que prestem serviço de agência de</w:t>
      </w:r>
      <w:r w:rsidR="00C40D99" w:rsidRPr="00117179">
        <w:rPr>
          <w:rFonts w:asciiTheme="minorHAnsi" w:hAnsiTheme="minorHAnsi" w:cstheme="minorHAnsi"/>
          <w:spacing w:val="-10"/>
          <w:sz w:val="24"/>
          <w:szCs w:val="24"/>
        </w:rPr>
        <w:t xml:space="preserve"> turismo regionais, elaborando a média de preços dos orçamentos recebidos e realizando a compra da pa</w:t>
      </w:r>
      <w:r w:rsidR="000C5CF5">
        <w:rPr>
          <w:rFonts w:asciiTheme="minorHAnsi" w:hAnsiTheme="minorHAnsi" w:cstheme="minorHAnsi"/>
          <w:spacing w:val="-10"/>
          <w:sz w:val="24"/>
          <w:szCs w:val="24"/>
        </w:rPr>
        <w:t>ssagem mais econômica que cumpra</w:t>
      </w:r>
      <w:r w:rsidR="00C40D99" w:rsidRPr="00117179">
        <w:rPr>
          <w:rFonts w:asciiTheme="minorHAnsi" w:hAnsiTheme="minorHAnsi" w:cstheme="minorHAnsi"/>
          <w:spacing w:val="-10"/>
          <w:sz w:val="24"/>
          <w:szCs w:val="24"/>
        </w:rPr>
        <w:t xml:space="preserve"> os requisitos do objeto. </w:t>
      </w:r>
      <w:r w:rsidR="00AB6B80" w:rsidRPr="00117179">
        <w:rPr>
          <w:rFonts w:asciiTheme="minorHAnsi" w:hAnsiTheme="minorHAnsi" w:cstheme="minorHAnsi"/>
          <w:spacing w:val="-10"/>
          <w:sz w:val="24"/>
          <w:szCs w:val="24"/>
        </w:rPr>
        <w:t xml:space="preserve"> </w:t>
      </w:r>
    </w:p>
    <w:p w14:paraId="4624F620" w14:textId="2CA20491" w:rsidR="0084344B" w:rsidRPr="00117179" w:rsidRDefault="0084344B" w:rsidP="00066488">
      <w:pPr>
        <w:spacing w:line="276" w:lineRule="auto"/>
        <w:ind w:right="-1"/>
        <w:jc w:val="both"/>
        <w:rPr>
          <w:rFonts w:asciiTheme="minorHAnsi" w:hAnsiTheme="minorHAnsi" w:cstheme="minorHAnsi"/>
        </w:rPr>
      </w:pPr>
    </w:p>
    <w:p w14:paraId="1302F322" w14:textId="79A0F8EF" w:rsidR="0084344B" w:rsidRPr="00117179" w:rsidRDefault="0084344B" w:rsidP="0084344B">
      <w:pPr>
        <w:spacing w:before="1"/>
        <w:ind w:right="-1"/>
        <w:jc w:val="both"/>
        <w:rPr>
          <w:rFonts w:asciiTheme="minorHAnsi" w:hAnsiTheme="minorHAnsi" w:cstheme="minorHAnsi"/>
        </w:rPr>
      </w:pPr>
      <w:r w:rsidRPr="00117179">
        <w:rPr>
          <w:rFonts w:asciiTheme="minorHAnsi" w:hAnsiTheme="minorHAnsi" w:cstheme="minorHAnsi"/>
          <w:b/>
          <w:color w:val="0C0C0C"/>
        </w:rPr>
        <w:lastRenderedPageBreak/>
        <w:t>Para determinar o valor de referência</w:t>
      </w:r>
      <w:r w:rsidRPr="00117179">
        <w:rPr>
          <w:rFonts w:asciiTheme="minorHAnsi" w:hAnsiTheme="minorHAnsi" w:cstheme="minorHAnsi"/>
          <w:color w:val="0C0C0C"/>
        </w:rPr>
        <w:t>, após análise dos preços obtidos na pesquisa identificou-se</w:t>
      </w:r>
      <w:r w:rsidRPr="00117179">
        <w:rPr>
          <w:rFonts w:asciiTheme="minorHAnsi" w:hAnsiTheme="minorHAnsi" w:cstheme="minorHAnsi"/>
          <w:color w:val="0C0C0C"/>
          <w:spacing w:val="1"/>
        </w:rPr>
        <w:t xml:space="preserve"> </w:t>
      </w:r>
      <w:r w:rsidRPr="00117179">
        <w:rPr>
          <w:rFonts w:asciiTheme="minorHAnsi" w:hAnsiTheme="minorHAnsi" w:cstheme="minorHAnsi"/>
          <w:color w:val="0C0C0C"/>
        </w:rPr>
        <w:t xml:space="preserve">uma </w:t>
      </w:r>
      <w:r w:rsidRPr="00117179">
        <w:rPr>
          <w:rFonts w:asciiTheme="minorHAnsi" w:hAnsiTheme="minorHAnsi" w:cstheme="minorHAnsi"/>
          <w:b/>
          <w:color w:val="0C0C0C"/>
        </w:rPr>
        <w:t xml:space="preserve">média de preço de </w:t>
      </w:r>
      <w:r w:rsidR="004728E3" w:rsidRPr="00F85321">
        <w:rPr>
          <w:rFonts w:cstheme="minorHAnsi"/>
          <w:b/>
          <w:color w:val="0C0C0C"/>
        </w:rPr>
        <w:t xml:space="preserve">R$ </w:t>
      </w:r>
      <w:r w:rsidR="004728E3">
        <w:rPr>
          <w:rFonts w:cstheme="minorHAnsi"/>
          <w:b/>
          <w:color w:val="0C0C0C"/>
        </w:rPr>
        <w:t>3</w:t>
      </w:r>
      <w:r w:rsidR="004728E3" w:rsidRPr="00F85321">
        <w:rPr>
          <w:rFonts w:cstheme="minorHAnsi"/>
          <w:b/>
          <w:color w:val="0C0C0C"/>
        </w:rPr>
        <w:t>.</w:t>
      </w:r>
      <w:r w:rsidR="004728E3">
        <w:rPr>
          <w:rFonts w:cstheme="minorHAnsi"/>
          <w:b/>
          <w:color w:val="0C0C0C"/>
        </w:rPr>
        <w:t>832</w:t>
      </w:r>
      <w:r w:rsidR="004728E3" w:rsidRPr="00F85321">
        <w:rPr>
          <w:rFonts w:cstheme="minorHAnsi"/>
          <w:b/>
          <w:color w:val="0C0C0C"/>
        </w:rPr>
        <w:t>,</w:t>
      </w:r>
      <w:r w:rsidR="004728E3">
        <w:rPr>
          <w:rFonts w:cstheme="minorHAnsi"/>
          <w:b/>
          <w:color w:val="0C0C0C"/>
        </w:rPr>
        <w:t>21</w:t>
      </w:r>
      <w:r w:rsidR="004728E3" w:rsidRPr="00F85321">
        <w:rPr>
          <w:rFonts w:cstheme="minorHAnsi"/>
          <w:b/>
          <w:color w:val="0C0C0C"/>
        </w:rPr>
        <w:t xml:space="preserve"> </w:t>
      </w:r>
      <w:r w:rsidR="004728E3" w:rsidRPr="004728E3">
        <w:rPr>
          <w:rFonts w:cstheme="minorHAnsi"/>
          <w:b/>
          <w:bCs/>
          <w:color w:val="0C0C0C"/>
        </w:rPr>
        <w:t>(três mil oitocentos e trinta e dois reais e vinte e um centavos)</w:t>
      </w:r>
      <w:r w:rsidR="005B7E9B" w:rsidRPr="004728E3">
        <w:rPr>
          <w:rFonts w:asciiTheme="minorHAnsi" w:hAnsiTheme="minorHAnsi" w:cstheme="minorHAnsi"/>
          <w:b/>
          <w:bCs/>
        </w:rPr>
        <w:t>.</w:t>
      </w:r>
    </w:p>
    <w:p w14:paraId="7332AF6C" w14:textId="40077CCC" w:rsidR="004C62B9" w:rsidRPr="00117179" w:rsidRDefault="004C62B9" w:rsidP="0084344B">
      <w:pPr>
        <w:rPr>
          <w:rFonts w:asciiTheme="minorHAnsi" w:hAnsiTheme="minorHAnsi" w:cstheme="minorHAnsi"/>
          <w:bCs/>
        </w:rPr>
      </w:pPr>
    </w:p>
    <w:p w14:paraId="5D2DAADA" w14:textId="43855452" w:rsidR="00E97A62" w:rsidRPr="00117179" w:rsidRDefault="00C2172C" w:rsidP="00E97A62">
      <w:pPr>
        <w:rPr>
          <w:rFonts w:asciiTheme="minorHAnsi" w:hAnsiTheme="minorHAnsi" w:cstheme="minorHAnsi"/>
        </w:rPr>
      </w:pPr>
      <w:r w:rsidRPr="00117179">
        <w:rPr>
          <w:rFonts w:asciiTheme="minorHAnsi" w:hAnsiTheme="minorHAnsi" w:cstheme="minorHAnsi"/>
        </w:rPr>
        <w:t>___________________________________________________________________________</w:t>
      </w:r>
    </w:p>
    <w:p w14:paraId="2CDEE7B0" w14:textId="77777777" w:rsidR="00E97A62" w:rsidRPr="00117179" w:rsidRDefault="00E97A62" w:rsidP="00E97A62">
      <w:pPr>
        <w:jc w:val="both"/>
        <w:rPr>
          <w:rFonts w:asciiTheme="minorHAnsi" w:hAnsiTheme="minorHAnsi" w:cstheme="minorHAnsi"/>
          <w:b/>
          <w:bCs/>
        </w:rPr>
      </w:pPr>
    </w:p>
    <w:p w14:paraId="7E6B163D" w14:textId="77777777" w:rsidR="00E97A62" w:rsidRPr="00117179" w:rsidRDefault="00E97A62" w:rsidP="00E97A62">
      <w:pPr>
        <w:jc w:val="both"/>
        <w:rPr>
          <w:rFonts w:asciiTheme="minorHAnsi" w:hAnsiTheme="minorHAnsi" w:cstheme="minorHAnsi"/>
          <w:b/>
          <w:bCs/>
        </w:rPr>
      </w:pPr>
      <w:r w:rsidRPr="00117179">
        <w:rPr>
          <w:rFonts w:asciiTheme="minorHAnsi" w:hAnsiTheme="minorHAnsi" w:cstheme="minorHAnsi"/>
          <w:b/>
          <w:bCs/>
        </w:rPr>
        <w:t xml:space="preserve">INTRODUÇÃO </w:t>
      </w:r>
    </w:p>
    <w:p w14:paraId="6D41110D" w14:textId="77777777" w:rsidR="00E97A62" w:rsidRPr="00117179" w:rsidRDefault="00E97A62" w:rsidP="00E97A62">
      <w:pPr>
        <w:jc w:val="both"/>
        <w:rPr>
          <w:rFonts w:asciiTheme="minorHAnsi" w:hAnsiTheme="minorHAnsi" w:cstheme="minorHAnsi"/>
        </w:rPr>
      </w:pPr>
    </w:p>
    <w:p w14:paraId="74381954" w14:textId="6D0F181D" w:rsidR="00E97A62" w:rsidRPr="00117179" w:rsidRDefault="00E97A62" w:rsidP="00E97A62">
      <w:pPr>
        <w:jc w:val="both"/>
        <w:rPr>
          <w:rFonts w:asciiTheme="minorHAnsi" w:hAnsiTheme="minorHAnsi" w:cstheme="minorHAnsi"/>
        </w:rPr>
      </w:pPr>
      <w:r w:rsidRPr="00117179">
        <w:rPr>
          <w:rFonts w:asciiTheme="minorHAnsi" w:hAnsiTheme="minorHAnsi" w:cstheme="minorHAnsi"/>
        </w:rPr>
        <w:t xml:space="preserve">Em atenção a demanda apresentada pela Presidência da Casa de Leis a esta Comissão, passa-se a presente estudo técnico preliminar. Cabe elucidar que presente documento caracteriza a primeira etapa da fase de planejamento, e apresenta como tal, os necessários estudos para a contratação de solução que atenderá à necessidade abaixo especificada. Neste sentido, o objetivo principal é estudar detalhadamente a necessidade e identificar no mercado a melhor solução para supri-la, em observância às normas vigentes, e aos princípios que regem a Administração Pública.   </w:t>
      </w:r>
    </w:p>
    <w:p w14:paraId="2730A43A" w14:textId="77777777" w:rsidR="00E97A62" w:rsidRPr="00117179" w:rsidRDefault="00E97A62" w:rsidP="00E97A62">
      <w:pPr>
        <w:jc w:val="both"/>
        <w:rPr>
          <w:rFonts w:asciiTheme="minorHAnsi" w:hAnsiTheme="minorHAnsi" w:cstheme="minorHAnsi"/>
        </w:rPr>
      </w:pPr>
    </w:p>
    <w:p w14:paraId="10191087" w14:textId="77777777" w:rsidR="00E97A62" w:rsidRPr="00117179" w:rsidRDefault="00E97A62" w:rsidP="00E97A62">
      <w:pPr>
        <w:jc w:val="both"/>
        <w:rPr>
          <w:rFonts w:asciiTheme="minorHAnsi" w:hAnsiTheme="minorHAnsi" w:cstheme="minorHAnsi"/>
        </w:rPr>
      </w:pPr>
      <w:r w:rsidRPr="00117179">
        <w:rPr>
          <w:rFonts w:asciiTheme="minorHAnsi" w:hAnsiTheme="minorHAnsi" w:cstheme="minorHAnsi"/>
        </w:rPr>
        <w:t xml:space="preserve">1 - </w:t>
      </w:r>
      <w:r w:rsidRPr="00117179">
        <w:rPr>
          <w:rFonts w:asciiTheme="minorHAnsi" w:hAnsiTheme="minorHAnsi" w:cstheme="minorHAnsi"/>
          <w:b/>
        </w:rPr>
        <w:t>DESCRIÇÃO DA NECESSIDADE</w:t>
      </w:r>
      <w:r w:rsidRPr="00117179">
        <w:rPr>
          <w:rFonts w:asciiTheme="minorHAnsi" w:hAnsiTheme="minorHAnsi" w:cstheme="minorHAnsi"/>
        </w:rPr>
        <w:t xml:space="preserve"> </w:t>
      </w:r>
    </w:p>
    <w:p w14:paraId="2C9BBB26" w14:textId="77777777" w:rsidR="00E97A62" w:rsidRPr="00117179" w:rsidRDefault="00E97A62" w:rsidP="00E97A62">
      <w:pPr>
        <w:jc w:val="both"/>
        <w:rPr>
          <w:rFonts w:asciiTheme="minorHAnsi" w:hAnsiTheme="minorHAnsi" w:cstheme="minorHAnsi"/>
        </w:rPr>
      </w:pPr>
    </w:p>
    <w:p w14:paraId="6D676BCE" w14:textId="2F376587" w:rsidR="00E97A62" w:rsidRPr="00117179" w:rsidRDefault="006D08A9" w:rsidP="00E97A62">
      <w:pPr>
        <w:jc w:val="both"/>
        <w:rPr>
          <w:rFonts w:asciiTheme="minorHAnsi" w:hAnsiTheme="minorHAnsi" w:cstheme="minorHAnsi"/>
        </w:rPr>
      </w:pPr>
      <w:r w:rsidRPr="00117179">
        <w:rPr>
          <w:rFonts w:asciiTheme="minorHAnsi" w:hAnsiTheme="minorHAnsi" w:cstheme="minorHAnsi"/>
        </w:rPr>
        <w:t>O</w:t>
      </w:r>
      <w:r w:rsidR="00112561">
        <w:rPr>
          <w:rFonts w:asciiTheme="minorHAnsi" w:hAnsiTheme="minorHAnsi" w:cstheme="minorHAnsi"/>
        </w:rPr>
        <w:t>s</w:t>
      </w:r>
      <w:r w:rsidRPr="00117179">
        <w:rPr>
          <w:rFonts w:asciiTheme="minorHAnsi" w:hAnsiTheme="minorHAnsi" w:cstheme="minorHAnsi"/>
        </w:rPr>
        <w:t xml:space="preserve"> Vereador</w:t>
      </w:r>
      <w:r w:rsidR="00112561">
        <w:rPr>
          <w:rFonts w:asciiTheme="minorHAnsi" w:hAnsiTheme="minorHAnsi" w:cstheme="minorHAnsi"/>
        </w:rPr>
        <w:t>es</w:t>
      </w:r>
      <w:r w:rsidRPr="00117179">
        <w:rPr>
          <w:rFonts w:asciiTheme="minorHAnsi" w:hAnsiTheme="minorHAnsi" w:cstheme="minorHAnsi"/>
        </w:rPr>
        <w:t xml:space="preserve"> requisitante</w:t>
      </w:r>
      <w:r w:rsidR="00112561">
        <w:rPr>
          <w:rFonts w:asciiTheme="minorHAnsi" w:hAnsiTheme="minorHAnsi" w:cstheme="minorHAnsi"/>
        </w:rPr>
        <w:t>s</w:t>
      </w:r>
      <w:r w:rsidR="000C5CF5">
        <w:rPr>
          <w:rFonts w:asciiTheme="minorHAnsi" w:hAnsiTheme="minorHAnsi" w:cstheme="minorHAnsi"/>
        </w:rPr>
        <w:t>,</w:t>
      </w:r>
      <w:r w:rsidRPr="00117179">
        <w:rPr>
          <w:rFonts w:asciiTheme="minorHAnsi" w:hAnsiTheme="minorHAnsi" w:cstheme="minorHAnsi"/>
        </w:rPr>
        <w:t xml:space="preserve"> </w:t>
      </w:r>
      <w:r w:rsidR="000C5CF5">
        <w:rPr>
          <w:rFonts w:asciiTheme="minorHAnsi" w:hAnsiTheme="minorHAnsi" w:cstheme="minorHAnsi"/>
        </w:rPr>
        <w:t>tiveram seus pedidos de autorização para custeio de despesas deslocamento submetidos a Presidência aprovados, restando autorizada a aquisição de passagens para a participação</w:t>
      </w:r>
      <w:r w:rsidRPr="00117179">
        <w:rPr>
          <w:rFonts w:asciiTheme="minorHAnsi" w:hAnsiTheme="minorHAnsi" w:cstheme="minorHAnsi"/>
        </w:rPr>
        <w:t xml:space="preserve"> </w:t>
      </w:r>
      <w:r w:rsidR="000C5CF5">
        <w:rPr>
          <w:rFonts w:asciiTheme="minorHAnsi" w:hAnsiTheme="minorHAnsi" w:cstheme="minorHAnsi"/>
        </w:rPr>
        <w:t xml:space="preserve">no evento intitulado - </w:t>
      </w:r>
      <w:r w:rsidRPr="00117179">
        <w:rPr>
          <w:rFonts w:asciiTheme="minorHAnsi" w:hAnsiTheme="minorHAnsi" w:cstheme="minorHAnsi"/>
        </w:rPr>
        <w:t>“</w:t>
      </w:r>
      <w:r w:rsidR="002B3B3F">
        <w:rPr>
          <w:rFonts w:asciiTheme="minorHAnsi" w:hAnsiTheme="minorHAnsi" w:cstheme="minorHAnsi"/>
        </w:rPr>
        <w:t xml:space="preserve">25ª Marcha </w:t>
      </w:r>
      <w:r w:rsidR="000C5CF5">
        <w:rPr>
          <w:rFonts w:asciiTheme="minorHAnsi" w:hAnsiTheme="minorHAnsi" w:cstheme="minorHAnsi"/>
        </w:rPr>
        <w:t xml:space="preserve">de </w:t>
      </w:r>
      <w:r w:rsidR="002B3B3F">
        <w:rPr>
          <w:rFonts w:asciiTheme="minorHAnsi" w:hAnsiTheme="minorHAnsi" w:cstheme="minorHAnsi"/>
        </w:rPr>
        <w:t>Gestores e Legislativos Municipais</w:t>
      </w:r>
      <w:r w:rsidRPr="00117179">
        <w:rPr>
          <w:rFonts w:asciiTheme="minorHAnsi" w:hAnsiTheme="minorHAnsi" w:cstheme="minorHAnsi"/>
        </w:rPr>
        <w:t>” a ser realizado em Brasília – DF</w:t>
      </w:r>
      <w:r w:rsidR="000C5CF5">
        <w:rPr>
          <w:rFonts w:asciiTheme="minorHAnsi" w:hAnsiTheme="minorHAnsi" w:cstheme="minorHAnsi"/>
        </w:rPr>
        <w:t>, promovido pela UVB – União dos Vereadores do Brasil</w:t>
      </w:r>
      <w:r w:rsidRPr="00117179">
        <w:rPr>
          <w:rFonts w:asciiTheme="minorHAnsi" w:hAnsiTheme="minorHAnsi" w:cstheme="minorHAnsi"/>
        </w:rPr>
        <w:t xml:space="preserve">. </w:t>
      </w:r>
      <w:r w:rsidR="00E97A62" w:rsidRPr="00117179">
        <w:rPr>
          <w:rFonts w:asciiTheme="minorHAnsi" w:hAnsiTheme="minorHAnsi" w:cstheme="minorHAnsi"/>
        </w:rPr>
        <w:t xml:space="preserve">A contratação de Pessoa Jurídica para prestação de serviço especializado </w:t>
      </w:r>
      <w:r w:rsidRPr="00117179">
        <w:rPr>
          <w:rFonts w:asciiTheme="minorHAnsi" w:hAnsiTheme="minorHAnsi" w:cstheme="minorHAnsi"/>
        </w:rPr>
        <w:t xml:space="preserve">de </w:t>
      </w:r>
      <w:r w:rsidR="00E97A62" w:rsidRPr="00117179">
        <w:rPr>
          <w:rFonts w:asciiTheme="minorHAnsi" w:hAnsiTheme="minorHAnsi" w:cstheme="minorHAnsi"/>
        </w:rPr>
        <w:t>fornecimento</w:t>
      </w:r>
      <w:r w:rsidR="00C40D99" w:rsidRPr="00117179">
        <w:rPr>
          <w:rFonts w:asciiTheme="minorHAnsi" w:hAnsiTheme="minorHAnsi" w:cstheme="minorHAnsi"/>
        </w:rPr>
        <w:t xml:space="preserve"> d</w:t>
      </w:r>
      <w:r w:rsidRPr="00117179">
        <w:rPr>
          <w:rFonts w:asciiTheme="minorHAnsi" w:hAnsiTheme="minorHAnsi" w:cstheme="minorHAnsi"/>
        </w:rPr>
        <w:t>e</w:t>
      </w:r>
      <w:r w:rsidR="00C40D99" w:rsidRPr="00117179">
        <w:rPr>
          <w:rFonts w:asciiTheme="minorHAnsi" w:hAnsiTheme="minorHAnsi" w:cstheme="minorHAnsi"/>
        </w:rPr>
        <w:t xml:space="preserve"> passagens aéreas</w:t>
      </w:r>
      <w:r w:rsidRPr="00117179">
        <w:rPr>
          <w:rFonts w:asciiTheme="minorHAnsi" w:hAnsiTheme="minorHAnsi" w:cstheme="minorHAnsi"/>
        </w:rPr>
        <w:t xml:space="preserve"> para a Câmara de Vereadores de Major Vieira é essencial para o pleno desempenho das atividades parlamentares fora do Município</w:t>
      </w:r>
      <w:r w:rsidR="00112561">
        <w:rPr>
          <w:rFonts w:asciiTheme="minorHAnsi" w:hAnsiTheme="minorHAnsi" w:cstheme="minorHAnsi"/>
        </w:rPr>
        <w:t xml:space="preserve">. A aquisição de 01 passagem com a possibilidade de escolha de um assento maior para mais conforto conforme solicitado </w:t>
      </w:r>
      <w:r w:rsidR="000E5B9C">
        <w:rPr>
          <w:rFonts w:asciiTheme="minorHAnsi" w:hAnsiTheme="minorHAnsi" w:cstheme="minorHAnsi"/>
        </w:rPr>
        <w:t>p</w:t>
      </w:r>
      <w:r w:rsidR="00112561">
        <w:rPr>
          <w:rFonts w:asciiTheme="minorHAnsi" w:hAnsiTheme="minorHAnsi" w:cstheme="minorHAnsi"/>
        </w:rPr>
        <w:t>o</w:t>
      </w:r>
      <w:r w:rsidR="000E5B9C">
        <w:rPr>
          <w:rFonts w:asciiTheme="minorHAnsi" w:hAnsiTheme="minorHAnsi" w:cstheme="minorHAnsi"/>
        </w:rPr>
        <w:t>r</w:t>
      </w:r>
      <w:r w:rsidR="00112561">
        <w:rPr>
          <w:rFonts w:asciiTheme="minorHAnsi" w:hAnsiTheme="minorHAnsi" w:cstheme="minorHAnsi"/>
        </w:rPr>
        <w:t xml:space="preserve"> requerimento do Vereador </w:t>
      </w:r>
      <w:r w:rsidR="000E5B9C">
        <w:rPr>
          <w:rFonts w:asciiTheme="minorHAnsi" w:hAnsiTheme="minorHAnsi" w:cstheme="minorHAnsi"/>
        </w:rPr>
        <w:t xml:space="preserve">e </w:t>
      </w:r>
      <w:r w:rsidR="00112561">
        <w:rPr>
          <w:rFonts w:asciiTheme="minorHAnsi" w:hAnsiTheme="minorHAnsi" w:cstheme="minorHAnsi"/>
        </w:rPr>
        <w:t>aprovado pelo Presidente da Câmara de Vereadores</w:t>
      </w:r>
      <w:r w:rsidR="00E97A62" w:rsidRPr="00117179">
        <w:rPr>
          <w:rFonts w:asciiTheme="minorHAnsi" w:hAnsiTheme="minorHAnsi" w:cstheme="minorHAnsi"/>
        </w:rPr>
        <w:t xml:space="preserve">. </w:t>
      </w:r>
    </w:p>
    <w:p w14:paraId="339FB739" w14:textId="77777777" w:rsidR="00E97A62" w:rsidRPr="00117179" w:rsidRDefault="00E97A62" w:rsidP="00E97A62">
      <w:pPr>
        <w:jc w:val="both"/>
        <w:rPr>
          <w:rFonts w:asciiTheme="minorHAnsi" w:hAnsiTheme="minorHAnsi" w:cstheme="minorHAnsi"/>
        </w:rPr>
      </w:pPr>
    </w:p>
    <w:p w14:paraId="1144C314" w14:textId="77777777" w:rsidR="00E97A62" w:rsidRPr="00117179" w:rsidRDefault="00E97A62" w:rsidP="00E97A62">
      <w:pPr>
        <w:jc w:val="both"/>
        <w:rPr>
          <w:rFonts w:asciiTheme="minorHAnsi" w:hAnsiTheme="minorHAnsi" w:cstheme="minorHAnsi"/>
        </w:rPr>
      </w:pPr>
      <w:r w:rsidRPr="00117179">
        <w:rPr>
          <w:rFonts w:asciiTheme="minorHAnsi" w:hAnsiTheme="minorHAnsi" w:cstheme="minorHAnsi"/>
          <w:b/>
        </w:rPr>
        <w:t>2 - PREVISÃO NO PLANO DE CONTRATAÇÕES ANUAL</w:t>
      </w:r>
      <w:r w:rsidRPr="00117179">
        <w:rPr>
          <w:rFonts w:asciiTheme="minorHAnsi" w:hAnsiTheme="minorHAnsi" w:cstheme="minorHAnsi"/>
        </w:rPr>
        <w:t xml:space="preserve"> </w:t>
      </w:r>
    </w:p>
    <w:p w14:paraId="15FC80AE" w14:textId="77777777" w:rsidR="00E97A62" w:rsidRPr="00117179" w:rsidRDefault="00E97A62" w:rsidP="00E97A62">
      <w:pPr>
        <w:jc w:val="both"/>
        <w:rPr>
          <w:rFonts w:asciiTheme="minorHAnsi" w:hAnsiTheme="minorHAnsi" w:cstheme="minorHAnsi"/>
        </w:rPr>
      </w:pPr>
    </w:p>
    <w:p w14:paraId="12E13F59" w14:textId="35400078" w:rsidR="00E97A62" w:rsidRPr="000C5CF5" w:rsidRDefault="000C5CF5" w:rsidP="00E97A62">
      <w:pPr>
        <w:jc w:val="both"/>
        <w:rPr>
          <w:rFonts w:asciiTheme="minorHAnsi" w:hAnsiTheme="minorHAnsi" w:cstheme="minorHAnsi"/>
        </w:rPr>
      </w:pPr>
      <w:r w:rsidRPr="000C5CF5">
        <w:rPr>
          <w:rFonts w:asciiTheme="minorHAnsi" w:hAnsiTheme="minorHAnsi" w:cstheme="minorHAnsi"/>
        </w:rPr>
        <w:t>Não havia programação</w:t>
      </w:r>
      <w:r>
        <w:rPr>
          <w:rFonts w:asciiTheme="minorHAnsi" w:hAnsiTheme="minorHAnsi" w:cstheme="minorHAnsi"/>
        </w:rPr>
        <w:t xml:space="preserve"> de aquisição de passagem aérea</w:t>
      </w:r>
      <w:r w:rsidRPr="000C5CF5">
        <w:rPr>
          <w:rFonts w:asciiTheme="minorHAnsi" w:hAnsiTheme="minorHAnsi" w:cstheme="minorHAnsi"/>
        </w:rPr>
        <w:t xml:space="preserve"> no especifico período</w:t>
      </w:r>
      <w:r w:rsidR="00E97A62" w:rsidRPr="000C5CF5">
        <w:rPr>
          <w:rFonts w:asciiTheme="minorHAnsi" w:hAnsiTheme="minorHAnsi" w:cstheme="minorHAnsi"/>
        </w:rPr>
        <w:t xml:space="preserve">. </w:t>
      </w:r>
    </w:p>
    <w:p w14:paraId="6647EC48" w14:textId="77777777" w:rsidR="00E97A62" w:rsidRPr="00117179" w:rsidRDefault="00E97A62" w:rsidP="00E97A62">
      <w:pPr>
        <w:jc w:val="both"/>
        <w:rPr>
          <w:rFonts w:asciiTheme="minorHAnsi" w:hAnsiTheme="minorHAnsi" w:cstheme="minorHAnsi"/>
        </w:rPr>
      </w:pPr>
    </w:p>
    <w:p w14:paraId="704073C6" w14:textId="77777777" w:rsidR="00E97A62" w:rsidRPr="00117179" w:rsidRDefault="00E97A62" w:rsidP="00E97A62">
      <w:pPr>
        <w:jc w:val="both"/>
        <w:rPr>
          <w:rFonts w:asciiTheme="minorHAnsi" w:hAnsiTheme="minorHAnsi" w:cstheme="minorHAnsi"/>
        </w:rPr>
      </w:pPr>
      <w:r w:rsidRPr="00117179">
        <w:rPr>
          <w:rFonts w:asciiTheme="minorHAnsi" w:hAnsiTheme="minorHAnsi" w:cstheme="minorHAnsi"/>
          <w:b/>
        </w:rPr>
        <w:t>3 - REQUISITOS DA CONTRATAÇÃO</w:t>
      </w:r>
      <w:r w:rsidRPr="00117179">
        <w:rPr>
          <w:rFonts w:asciiTheme="minorHAnsi" w:hAnsiTheme="minorHAnsi" w:cstheme="minorHAnsi"/>
        </w:rPr>
        <w:t xml:space="preserve"> </w:t>
      </w:r>
    </w:p>
    <w:p w14:paraId="73A6692A" w14:textId="77777777" w:rsidR="00E97A62" w:rsidRPr="00117179" w:rsidRDefault="00E97A62" w:rsidP="00E97A62">
      <w:pPr>
        <w:jc w:val="both"/>
        <w:rPr>
          <w:rFonts w:asciiTheme="minorHAnsi" w:hAnsiTheme="minorHAnsi" w:cstheme="minorHAnsi"/>
        </w:rPr>
      </w:pPr>
    </w:p>
    <w:p w14:paraId="521D625F" w14:textId="77777777" w:rsidR="00E97A62" w:rsidRPr="00117179" w:rsidRDefault="00E97A62" w:rsidP="00E97A62">
      <w:pPr>
        <w:jc w:val="both"/>
        <w:rPr>
          <w:rFonts w:asciiTheme="minorHAnsi" w:hAnsiTheme="minorHAnsi" w:cstheme="minorHAnsi"/>
        </w:rPr>
      </w:pPr>
      <w:r w:rsidRPr="00117179">
        <w:rPr>
          <w:rFonts w:asciiTheme="minorHAnsi" w:hAnsiTheme="minorHAnsi" w:cstheme="minorHAnsi"/>
        </w:rPr>
        <w:t xml:space="preserve">Os requisitos serão os do Edital e Documento de Formalização de Demanda (DFD). </w:t>
      </w:r>
    </w:p>
    <w:p w14:paraId="4C53C8ED" w14:textId="77777777" w:rsidR="00E97A62" w:rsidRDefault="00E97A62" w:rsidP="00E97A62">
      <w:pPr>
        <w:jc w:val="both"/>
        <w:rPr>
          <w:rFonts w:asciiTheme="minorHAnsi" w:hAnsiTheme="minorHAnsi" w:cstheme="minorHAnsi"/>
        </w:rPr>
      </w:pPr>
    </w:p>
    <w:p w14:paraId="735ED116" w14:textId="77777777" w:rsidR="000C5CF5" w:rsidRDefault="000C5CF5" w:rsidP="00E97A62">
      <w:pPr>
        <w:jc w:val="both"/>
        <w:rPr>
          <w:rFonts w:asciiTheme="minorHAnsi" w:hAnsiTheme="minorHAnsi" w:cstheme="minorHAnsi"/>
        </w:rPr>
      </w:pPr>
    </w:p>
    <w:p w14:paraId="17881C80" w14:textId="77777777" w:rsidR="000C5CF5" w:rsidRDefault="000C5CF5" w:rsidP="00E97A62">
      <w:pPr>
        <w:jc w:val="both"/>
        <w:rPr>
          <w:rFonts w:asciiTheme="minorHAnsi" w:hAnsiTheme="minorHAnsi" w:cstheme="minorHAnsi"/>
        </w:rPr>
      </w:pPr>
    </w:p>
    <w:p w14:paraId="5BBA165E" w14:textId="77777777" w:rsidR="000C5CF5" w:rsidRDefault="000C5CF5" w:rsidP="00E97A62">
      <w:pPr>
        <w:jc w:val="both"/>
        <w:rPr>
          <w:rFonts w:asciiTheme="minorHAnsi" w:hAnsiTheme="minorHAnsi" w:cstheme="minorHAnsi"/>
        </w:rPr>
      </w:pPr>
    </w:p>
    <w:p w14:paraId="0CF8F303" w14:textId="77777777" w:rsidR="000C5CF5" w:rsidRDefault="000C5CF5" w:rsidP="00E97A62">
      <w:pPr>
        <w:jc w:val="both"/>
        <w:rPr>
          <w:rFonts w:asciiTheme="minorHAnsi" w:hAnsiTheme="minorHAnsi" w:cstheme="minorHAnsi"/>
        </w:rPr>
      </w:pPr>
    </w:p>
    <w:p w14:paraId="458F6BEB" w14:textId="77777777" w:rsidR="000C5CF5" w:rsidRDefault="000C5CF5" w:rsidP="00E97A62">
      <w:pPr>
        <w:jc w:val="both"/>
        <w:rPr>
          <w:rFonts w:asciiTheme="minorHAnsi" w:hAnsiTheme="minorHAnsi" w:cstheme="minorHAnsi"/>
        </w:rPr>
      </w:pPr>
    </w:p>
    <w:p w14:paraId="2A2BE832" w14:textId="77777777" w:rsidR="000C5CF5" w:rsidRDefault="000C5CF5" w:rsidP="00E97A62">
      <w:pPr>
        <w:jc w:val="both"/>
        <w:rPr>
          <w:rFonts w:asciiTheme="minorHAnsi" w:hAnsiTheme="minorHAnsi" w:cstheme="minorHAnsi"/>
        </w:rPr>
      </w:pPr>
    </w:p>
    <w:p w14:paraId="71778720" w14:textId="77777777" w:rsidR="000C5CF5" w:rsidRDefault="000C5CF5" w:rsidP="00E97A62">
      <w:pPr>
        <w:jc w:val="both"/>
        <w:rPr>
          <w:rFonts w:asciiTheme="minorHAnsi" w:hAnsiTheme="minorHAnsi" w:cstheme="minorHAnsi"/>
        </w:rPr>
      </w:pPr>
    </w:p>
    <w:p w14:paraId="1187C2F9" w14:textId="77777777" w:rsidR="000C5CF5" w:rsidRDefault="000C5CF5" w:rsidP="00E97A62">
      <w:pPr>
        <w:jc w:val="both"/>
        <w:rPr>
          <w:rFonts w:asciiTheme="minorHAnsi" w:hAnsiTheme="minorHAnsi" w:cstheme="minorHAnsi"/>
        </w:rPr>
      </w:pPr>
    </w:p>
    <w:p w14:paraId="204F971C" w14:textId="77777777" w:rsidR="000C5CF5" w:rsidRDefault="000C5CF5" w:rsidP="00E97A62">
      <w:pPr>
        <w:jc w:val="both"/>
        <w:rPr>
          <w:rFonts w:asciiTheme="minorHAnsi" w:hAnsiTheme="minorHAnsi" w:cstheme="minorHAnsi"/>
        </w:rPr>
      </w:pPr>
    </w:p>
    <w:p w14:paraId="2864E00B" w14:textId="77777777" w:rsidR="000C5CF5" w:rsidRDefault="000C5CF5" w:rsidP="00E97A62">
      <w:pPr>
        <w:jc w:val="both"/>
        <w:rPr>
          <w:rFonts w:asciiTheme="minorHAnsi" w:hAnsiTheme="minorHAnsi" w:cstheme="minorHAnsi"/>
        </w:rPr>
      </w:pPr>
    </w:p>
    <w:p w14:paraId="40F3DBCA" w14:textId="77777777" w:rsidR="000C5CF5" w:rsidRDefault="000C5CF5" w:rsidP="00E97A62">
      <w:pPr>
        <w:jc w:val="both"/>
        <w:rPr>
          <w:rFonts w:asciiTheme="minorHAnsi" w:hAnsiTheme="minorHAnsi" w:cstheme="minorHAnsi"/>
        </w:rPr>
      </w:pPr>
    </w:p>
    <w:p w14:paraId="6643AD65" w14:textId="77777777" w:rsidR="000C5CF5" w:rsidRPr="00117179" w:rsidRDefault="000C5CF5" w:rsidP="00E97A62">
      <w:pPr>
        <w:jc w:val="both"/>
        <w:rPr>
          <w:rFonts w:asciiTheme="minorHAnsi" w:hAnsiTheme="minorHAnsi" w:cstheme="minorHAnsi"/>
        </w:rPr>
      </w:pPr>
    </w:p>
    <w:p w14:paraId="455013F3" w14:textId="77777777" w:rsidR="00E97A62" w:rsidRPr="00117179" w:rsidRDefault="00E97A62" w:rsidP="00E97A62">
      <w:pPr>
        <w:jc w:val="both"/>
        <w:rPr>
          <w:rFonts w:asciiTheme="minorHAnsi" w:hAnsiTheme="minorHAnsi" w:cstheme="minorHAnsi"/>
        </w:rPr>
      </w:pPr>
      <w:r w:rsidRPr="00117179">
        <w:rPr>
          <w:rFonts w:asciiTheme="minorHAnsi" w:hAnsiTheme="minorHAnsi" w:cstheme="minorHAnsi"/>
          <w:b/>
        </w:rPr>
        <w:t>4 - ESTIMATIVA DAS QUANTIDADES</w:t>
      </w:r>
      <w:r w:rsidRPr="00117179">
        <w:rPr>
          <w:rFonts w:asciiTheme="minorHAnsi" w:hAnsiTheme="minorHAnsi" w:cstheme="minorHAnsi"/>
        </w:rPr>
        <w:t xml:space="preserve"> </w:t>
      </w:r>
    </w:p>
    <w:p w14:paraId="2C1A21AD" w14:textId="77777777" w:rsidR="00E97A62" w:rsidRPr="00117179" w:rsidRDefault="00E97A62" w:rsidP="00E97A62">
      <w:pPr>
        <w:jc w:val="both"/>
        <w:rPr>
          <w:rFonts w:asciiTheme="minorHAnsi" w:hAnsiTheme="minorHAnsi" w:cstheme="minorHAnsi"/>
        </w:rPr>
      </w:pPr>
    </w:p>
    <w:p w14:paraId="42EF6F35" w14:textId="77777777" w:rsidR="00E97A62" w:rsidRPr="00117179" w:rsidRDefault="00E97A62" w:rsidP="00E97A62">
      <w:pPr>
        <w:jc w:val="both"/>
        <w:rPr>
          <w:rFonts w:asciiTheme="minorHAnsi" w:hAnsiTheme="minorHAnsi" w:cstheme="minorHAnsi"/>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7371"/>
        <w:gridCol w:w="567"/>
        <w:gridCol w:w="1276"/>
      </w:tblGrid>
      <w:tr w:rsidR="00C40D99" w:rsidRPr="00117179" w14:paraId="6D6F8056" w14:textId="77777777" w:rsidTr="000C5CF5">
        <w:trPr>
          <w:trHeight w:val="950"/>
        </w:trPr>
        <w:tc>
          <w:tcPr>
            <w:tcW w:w="709" w:type="dxa"/>
            <w:shd w:val="clear" w:color="auto" w:fill="A8D08D"/>
          </w:tcPr>
          <w:p w14:paraId="768A09A3" w14:textId="161FB9EF" w:rsidR="00C40D99" w:rsidRPr="00117179" w:rsidRDefault="000C5CF5" w:rsidP="000C5CF5">
            <w:pPr>
              <w:pStyle w:val="TableParagraph"/>
              <w:spacing w:before="177"/>
              <w:ind w:left="143" w:hanging="53"/>
              <w:rPr>
                <w:rFonts w:asciiTheme="minorHAnsi" w:hAnsiTheme="minorHAnsi" w:cstheme="minorHAnsi"/>
                <w:b/>
                <w:sz w:val="24"/>
                <w:szCs w:val="24"/>
              </w:rPr>
            </w:pPr>
            <w:r>
              <w:rPr>
                <w:rFonts w:asciiTheme="minorHAnsi" w:hAnsiTheme="minorHAnsi" w:cstheme="minorHAnsi"/>
                <w:b/>
                <w:spacing w:val="-4"/>
                <w:sz w:val="24"/>
                <w:szCs w:val="24"/>
              </w:rPr>
              <w:t>ITE</w:t>
            </w:r>
            <w:r w:rsidR="00C40D99" w:rsidRPr="00117179">
              <w:rPr>
                <w:rFonts w:asciiTheme="minorHAnsi" w:hAnsiTheme="minorHAnsi" w:cstheme="minorHAnsi"/>
                <w:b/>
                <w:spacing w:val="-10"/>
                <w:sz w:val="24"/>
                <w:szCs w:val="24"/>
              </w:rPr>
              <w:t>M</w:t>
            </w:r>
          </w:p>
        </w:tc>
        <w:tc>
          <w:tcPr>
            <w:tcW w:w="7371" w:type="dxa"/>
            <w:shd w:val="clear" w:color="auto" w:fill="A8D08D"/>
          </w:tcPr>
          <w:p w14:paraId="28A09F2A" w14:textId="77777777" w:rsidR="00C40D99" w:rsidRPr="00117179" w:rsidRDefault="00C40D99" w:rsidP="000842D6">
            <w:pPr>
              <w:pStyle w:val="TableParagraph"/>
              <w:spacing w:before="31"/>
              <w:rPr>
                <w:rFonts w:asciiTheme="minorHAnsi" w:hAnsiTheme="minorHAnsi" w:cstheme="minorHAnsi"/>
                <w:sz w:val="24"/>
                <w:szCs w:val="24"/>
              </w:rPr>
            </w:pPr>
          </w:p>
          <w:p w14:paraId="3506C5EE" w14:textId="77777777" w:rsidR="00C40D99" w:rsidRPr="00117179" w:rsidRDefault="00C40D99" w:rsidP="000842D6">
            <w:pPr>
              <w:pStyle w:val="TableParagraph"/>
              <w:ind w:left="174"/>
              <w:rPr>
                <w:rFonts w:asciiTheme="minorHAnsi" w:hAnsiTheme="minorHAnsi" w:cstheme="minorHAnsi"/>
                <w:b/>
                <w:sz w:val="24"/>
                <w:szCs w:val="24"/>
              </w:rPr>
            </w:pPr>
            <w:r w:rsidRPr="00117179">
              <w:rPr>
                <w:rFonts w:asciiTheme="minorHAnsi" w:hAnsiTheme="minorHAnsi" w:cstheme="minorHAnsi"/>
                <w:b/>
                <w:spacing w:val="-2"/>
                <w:sz w:val="24"/>
                <w:szCs w:val="24"/>
              </w:rPr>
              <w:t>PRODUTO/DESCRIÇÃO</w:t>
            </w:r>
          </w:p>
        </w:tc>
        <w:tc>
          <w:tcPr>
            <w:tcW w:w="567" w:type="dxa"/>
            <w:shd w:val="clear" w:color="auto" w:fill="A8D08D"/>
          </w:tcPr>
          <w:p w14:paraId="5FE413BA" w14:textId="77777777" w:rsidR="00C40D99" w:rsidRPr="00117179" w:rsidRDefault="00C40D99" w:rsidP="000842D6">
            <w:pPr>
              <w:pStyle w:val="TableParagraph"/>
              <w:spacing w:before="26"/>
              <w:rPr>
                <w:rFonts w:asciiTheme="minorHAnsi" w:hAnsiTheme="minorHAnsi" w:cstheme="minorHAnsi"/>
                <w:sz w:val="24"/>
                <w:szCs w:val="24"/>
              </w:rPr>
            </w:pPr>
          </w:p>
          <w:p w14:paraId="4BD59F5C" w14:textId="77777777" w:rsidR="00C40D99" w:rsidRPr="00117179" w:rsidRDefault="00C40D99" w:rsidP="000842D6">
            <w:pPr>
              <w:pStyle w:val="TableParagraph"/>
              <w:ind w:left="1"/>
              <w:jc w:val="center"/>
              <w:rPr>
                <w:rFonts w:asciiTheme="minorHAnsi" w:hAnsiTheme="minorHAnsi" w:cstheme="minorHAnsi"/>
                <w:b/>
                <w:sz w:val="24"/>
                <w:szCs w:val="24"/>
              </w:rPr>
            </w:pPr>
            <w:r w:rsidRPr="00117179">
              <w:rPr>
                <w:rFonts w:asciiTheme="minorHAnsi" w:hAnsiTheme="minorHAnsi" w:cstheme="minorHAnsi"/>
                <w:b/>
                <w:spacing w:val="-5"/>
                <w:sz w:val="24"/>
                <w:szCs w:val="24"/>
              </w:rPr>
              <w:t>QTD</w:t>
            </w:r>
          </w:p>
        </w:tc>
        <w:tc>
          <w:tcPr>
            <w:tcW w:w="1276" w:type="dxa"/>
            <w:shd w:val="clear" w:color="auto" w:fill="A8D08D"/>
          </w:tcPr>
          <w:p w14:paraId="2B0A02D0" w14:textId="44A62DEA" w:rsidR="00C40D99" w:rsidRPr="00117179" w:rsidRDefault="00C40D99" w:rsidP="00C40D99">
            <w:pPr>
              <w:pStyle w:val="TableParagraph"/>
              <w:spacing w:before="31"/>
              <w:ind w:left="239" w:right="231"/>
              <w:jc w:val="both"/>
              <w:rPr>
                <w:rFonts w:asciiTheme="minorHAnsi" w:hAnsiTheme="minorHAnsi" w:cstheme="minorHAnsi"/>
                <w:b/>
                <w:sz w:val="24"/>
                <w:szCs w:val="24"/>
              </w:rPr>
            </w:pPr>
            <w:r w:rsidRPr="00117179">
              <w:rPr>
                <w:rFonts w:asciiTheme="minorHAnsi" w:hAnsiTheme="minorHAnsi" w:cstheme="minorHAnsi"/>
                <w:b/>
                <w:spacing w:val="-2"/>
                <w:sz w:val="24"/>
                <w:szCs w:val="24"/>
              </w:rPr>
              <w:t xml:space="preserve">VALOR </w:t>
            </w:r>
            <w:r w:rsidR="0059256F">
              <w:rPr>
                <w:rFonts w:asciiTheme="minorHAnsi" w:hAnsiTheme="minorHAnsi" w:cstheme="minorHAnsi"/>
                <w:b/>
                <w:spacing w:val="-2"/>
                <w:sz w:val="24"/>
                <w:szCs w:val="24"/>
              </w:rPr>
              <w:t>MÉDIO</w:t>
            </w:r>
          </w:p>
        </w:tc>
      </w:tr>
      <w:tr w:rsidR="00C40D99" w:rsidRPr="00117179" w14:paraId="59C6FBE3" w14:textId="77777777" w:rsidTr="000C5CF5">
        <w:trPr>
          <w:trHeight w:val="1787"/>
        </w:trPr>
        <w:tc>
          <w:tcPr>
            <w:tcW w:w="709" w:type="dxa"/>
          </w:tcPr>
          <w:p w14:paraId="699B4818" w14:textId="77777777" w:rsidR="00C40D99" w:rsidRPr="00117179" w:rsidRDefault="00C40D99" w:rsidP="00581167">
            <w:pPr>
              <w:pStyle w:val="TableParagraph"/>
              <w:rPr>
                <w:rFonts w:asciiTheme="minorHAnsi" w:hAnsiTheme="minorHAnsi" w:cstheme="minorHAnsi"/>
                <w:sz w:val="24"/>
                <w:szCs w:val="24"/>
              </w:rPr>
            </w:pPr>
          </w:p>
          <w:p w14:paraId="0529AD72" w14:textId="77777777" w:rsidR="00C40D99" w:rsidRPr="00117179" w:rsidRDefault="00C40D99" w:rsidP="00581167">
            <w:pPr>
              <w:pStyle w:val="TableParagraph"/>
              <w:rPr>
                <w:rFonts w:asciiTheme="minorHAnsi" w:hAnsiTheme="minorHAnsi" w:cstheme="minorHAnsi"/>
                <w:sz w:val="24"/>
                <w:szCs w:val="24"/>
              </w:rPr>
            </w:pPr>
          </w:p>
          <w:p w14:paraId="2AEF9108" w14:textId="77777777" w:rsidR="00C40D99" w:rsidRPr="00117179" w:rsidRDefault="00C40D99" w:rsidP="00581167">
            <w:pPr>
              <w:pStyle w:val="TableParagraph"/>
              <w:rPr>
                <w:rFonts w:asciiTheme="minorHAnsi" w:hAnsiTheme="minorHAnsi" w:cstheme="minorHAnsi"/>
                <w:sz w:val="24"/>
                <w:szCs w:val="24"/>
              </w:rPr>
            </w:pPr>
          </w:p>
          <w:p w14:paraId="439BB699" w14:textId="77777777" w:rsidR="00C40D99" w:rsidRPr="00117179" w:rsidRDefault="00C40D99" w:rsidP="00581167">
            <w:pPr>
              <w:pStyle w:val="TableParagraph"/>
              <w:spacing w:before="158"/>
              <w:rPr>
                <w:rFonts w:asciiTheme="minorHAnsi" w:hAnsiTheme="minorHAnsi" w:cstheme="minorHAnsi"/>
                <w:sz w:val="24"/>
                <w:szCs w:val="24"/>
              </w:rPr>
            </w:pPr>
          </w:p>
          <w:p w14:paraId="47B8EB7D" w14:textId="77777777" w:rsidR="00C40D99" w:rsidRPr="00117179" w:rsidRDefault="00C40D99" w:rsidP="00581167">
            <w:pPr>
              <w:pStyle w:val="TableParagraph"/>
              <w:ind w:left="7"/>
              <w:jc w:val="center"/>
              <w:rPr>
                <w:rFonts w:asciiTheme="minorHAnsi" w:hAnsiTheme="minorHAnsi" w:cstheme="minorHAnsi"/>
                <w:sz w:val="24"/>
                <w:szCs w:val="24"/>
              </w:rPr>
            </w:pPr>
            <w:r w:rsidRPr="00117179">
              <w:rPr>
                <w:rFonts w:asciiTheme="minorHAnsi" w:hAnsiTheme="minorHAnsi" w:cstheme="minorHAnsi"/>
                <w:spacing w:val="-10"/>
                <w:sz w:val="24"/>
                <w:szCs w:val="24"/>
              </w:rPr>
              <w:t>1</w:t>
            </w:r>
          </w:p>
        </w:tc>
        <w:tc>
          <w:tcPr>
            <w:tcW w:w="7371" w:type="dxa"/>
          </w:tcPr>
          <w:p w14:paraId="533CEBD0" w14:textId="6580BDAB" w:rsidR="00C40D99" w:rsidRPr="00117179" w:rsidRDefault="00460AA6" w:rsidP="00581167">
            <w:pPr>
              <w:pStyle w:val="TableParagraph"/>
              <w:spacing w:line="277" w:lineRule="exact"/>
              <w:ind w:left="68"/>
              <w:rPr>
                <w:rFonts w:asciiTheme="minorHAnsi" w:hAnsiTheme="minorHAnsi" w:cstheme="minorHAnsi"/>
                <w:sz w:val="24"/>
                <w:szCs w:val="24"/>
              </w:rPr>
            </w:pPr>
            <w:r w:rsidRPr="00117179">
              <w:rPr>
                <w:rFonts w:asciiTheme="minorHAnsi" w:hAnsiTheme="minorHAnsi" w:cstheme="minorHAnsi"/>
                <w:bCs/>
              </w:rPr>
              <w:t>AQUISIÇÃO DE 0</w:t>
            </w:r>
            <w:r>
              <w:rPr>
                <w:rFonts w:asciiTheme="minorHAnsi" w:hAnsiTheme="minorHAnsi" w:cstheme="minorHAnsi"/>
                <w:bCs/>
              </w:rPr>
              <w:t>2</w:t>
            </w:r>
            <w:r w:rsidRPr="00117179">
              <w:rPr>
                <w:rFonts w:asciiTheme="minorHAnsi" w:hAnsiTheme="minorHAnsi" w:cstheme="minorHAnsi"/>
                <w:bCs/>
              </w:rPr>
              <w:t xml:space="preserve"> PASSAGE</w:t>
            </w:r>
            <w:r>
              <w:rPr>
                <w:rFonts w:asciiTheme="minorHAnsi" w:hAnsiTheme="minorHAnsi" w:cstheme="minorHAnsi"/>
                <w:bCs/>
              </w:rPr>
              <w:t>NS</w:t>
            </w:r>
            <w:r w:rsidRPr="00117179">
              <w:rPr>
                <w:rFonts w:asciiTheme="minorHAnsi" w:hAnsiTheme="minorHAnsi" w:cstheme="minorHAnsi"/>
                <w:bCs/>
              </w:rPr>
              <w:t xml:space="preserve"> AÉREA</w:t>
            </w:r>
            <w:r>
              <w:rPr>
                <w:rFonts w:asciiTheme="minorHAnsi" w:hAnsiTheme="minorHAnsi" w:cstheme="minorHAnsi"/>
                <w:bCs/>
              </w:rPr>
              <w:t>S</w:t>
            </w:r>
            <w:r w:rsidRPr="00117179">
              <w:rPr>
                <w:rFonts w:asciiTheme="minorHAnsi" w:hAnsiTheme="minorHAnsi" w:cstheme="minorHAnsi"/>
                <w:bCs/>
              </w:rPr>
              <w:t xml:space="preserve"> DE IDA E VOLTA PARA O TRAJETO “CURITIBA-PR/BRASÍLIA- DF”</w:t>
            </w:r>
            <w:r>
              <w:rPr>
                <w:rFonts w:asciiTheme="minorHAnsi" w:hAnsiTheme="minorHAnsi" w:cstheme="minorHAnsi"/>
                <w:bCs/>
              </w:rPr>
              <w:t xml:space="preserve">, </w:t>
            </w:r>
            <w:r w:rsidRPr="00117179">
              <w:rPr>
                <w:rFonts w:asciiTheme="minorHAnsi" w:hAnsiTheme="minorHAnsi" w:cstheme="minorHAnsi"/>
                <w:bCs/>
              </w:rPr>
              <w:t>DIRETA</w:t>
            </w:r>
            <w:r>
              <w:rPr>
                <w:rFonts w:asciiTheme="minorHAnsi" w:hAnsiTheme="minorHAnsi" w:cstheme="minorHAnsi"/>
                <w:bCs/>
              </w:rPr>
              <w:t>S</w:t>
            </w:r>
            <w:r w:rsidRPr="00117179">
              <w:rPr>
                <w:rFonts w:asciiTheme="minorHAnsi" w:hAnsiTheme="minorHAnsi" w:cstheme="minorHAnsi"/>
                <w:bCs/>
              </w:rPr>
              <w:t xml:space="preserve"> E COM BAGAGEM</w:t>
            </w:r>
            <w:r>
              <w:rPr>
                <w:rFonts w:asciiTheme="minorHAnsi" w:hAnsiTheme="minorHAnsi" w:cstheme="minorHAnsi"/>
                <w:bCs/>
              </w:rPr>
              <w:t xml:space="preserve"> DESPACHADA, SENDO: 01 CONVENCIONAL (STANDART) E 01 PASSAGEM PREMIUM (DE MAIOR DIMENSÃO), CONFORME DESCRIÇÃO PREVISTA EM ETP, </w:t>
            </w:r>
            <w:r w:rsidRPr="00117179">
              <w:rPr>
                <w:rFonts w:asciiTheme="minorHAnsi" w:hAnsiTheme="minorHAnsi" w:cstheme="minorHAnsi"/>
                <w:bCs/>
              </w:rPr>
              <w:t>PARA PARTICIPAÇÃO D</w:t>
            </w:r>
            <w:r>
              <w:rPr>
                <w:rFonts w:asciiTheme="minorHAnsi" w:hAnsiTheme="minorHAnsi" w:cstheme="minorHAnsi"/>
                <w:bCs/>
              </w:rPr>
              <w:t>E 02</w:t>
            </w:r>
            <w:r w:rsidRPr="00117179">
              <w:rPr>
                <w:rFonts w:asciiTheme="minorHAnsi" w:hAnsiTheme="minorHAnsi" w:cstheme="minorHAnsi"/>
                <w:bCs/>
              </w:rPr>
              <w:t xml:space="preserve"> VEREADOR</w:t>
            </w:r>
            <w:r>
              <w:rPr>
                <w:rFonts w:asciiTheme="minorHAnsi" w:hAnsiTheme="minorHAnsi" w:cstheme="minorHAnsi"/>
                <w:bCs/>
              </w:rPr>
              <w:t>ES</w:t>
            </w:r>
            <w:r w:rsidRPr="00117179">
              <w:rPr>
                <w:rFonts w:asciiTheme="minorHAnsi" w:hAnsiTheme="minorHAnsi" w:cstheme="minorHAnsi"/>
                <w:bCs/>
              </w:rPr>
              <w:t xml:space="preserve"> </w:t>
            </w:r>
            <w:r>
              <w:rPr>
                <w:rFonts w:asciiTheme="minorHAnsi" w:hAnsiTheme="minorHAnsi" w:cstheme="minorHAnsi"/>
                <w:bCs/>
              </w:rPr>
              <w:t>AO</w:t>
            </w:r>
            <w:r w:rsidRPr="00117179">
              <w:rPr>
                <w:rFonts w:asciiTheme="minorHAnsi" w:hAnsiTheme="minorHAnsi" w:cstheme="minorHAnsi"/>
                <w:bCs/>
              </w:rPr>
              <w:t xml:space="preserve"> EVENTO “</w:t>
            </w:r>
            <w:r>
              <w:rPr>
                <w:rFonts w:asciiTheme="minorHAnsi" w:hAnsiTheme="minorHAnsi" w:cstheme="minorHAnsi"/>
                <w:bCs/>
              </w:rPr>
              <w:t>25ª MARCHA GESTORES E LEGISLATIVOS MUNICIPAIS</w:t>
            </w:r>
            <w:r w:rsidRPr="00117179">
              <w:rPr>
                <w:rFonts w:asciiTheme="minorHAnsi" w:hAnsiTheme="minorHAnsi" w:cstheme="minorHAnsi"/>
                <w:bCs/>
              </w:rPr>
              <w:t>”, À SE</w:t>
            </w:r>
            <w:r>
              <w:rPr>
                <w:rFonts w:asciiTheme="minorHAnsi" w:hAnsiTheme="minorHAnsi" w:cstheme="minorHAnsi"/>
                <w:bCs/>
              </w:rPr>
              <w:t>R</w:t>
            </w:r>
            <w:r w:rsidRPr="00117179">
              <w:rPr>
                <w:rFonts w:asciiTheme="minorHAnsi" w:hAnsiTheme="minorHAnsi" w:cstheme="minorHAnsi"/>
                <w:bCs/>
              </w:rPr>
              <w:t xml:space="preserve"> REALIZA</w:t>
            </w:r>
            <w:r>
              <w:rPr>
                <w:rFonts w:asciiTheme="minorHAnsi" w:hAnsiTheme="minorHAnsi" w:cstheme="minorHAnsi"/>
                <w:bCs/>
              </w:rPr>
              <w:t>DO</w:t>
            </w:r>
            <w:r w:rsidRPr="00117179">
              <w:rPr>
                <w:rFonts w:asciiTheme="minorHAnsi" w:hAnsiTheme="minorHAnsi" w:cstheme="minorHAnsi"/>
                <w:bCs/>
              </w:rPr>
              <w:t xml:space="preserve"> ENTRE OS DIAS </w:t>
            </w:r>
            <w:r>
              <w:rPr>
                <w:rFonts w:asciiTheme="minorHAnsi" w:hAnsiTheme="minorHAnsi" w:cstheme="minorHAnsi"/>
                <w:bCs/>
              </w:rPr>
              <w:t>27</w:t>
            </w:r>
            <w:r w:rsidRPr="00117179">
              <w:rPr>
                <w:rFonts w:asciiTheme="minorHAnsi" w:hAnsiTheme="minorHAnsi" w:cstheme="minorHAnsi"/>
                <w:bCs/>
              </w:rPr>
              <w:t xml:space="preserve"> A </w:t>
            </w:r>
            <w:r>
              <w:rPr>
                <w:rFonts w:asciiTheme="minorHAnsi" w:hAnsiTheme="minorHAnsi" w:cstheme="minorHAnsi"/>
                <w:bCs/>
              </w:rPr>
              <w:t>30</w:t>
            </w:r>
            <w:r w:rsidRPr="00117179">
              <w:rPr>
                <w:rFonts w:asciiTheme="minorHAnsi" w:hAnsiTheme="minorHAnsi" w:cstheme="minorHAnsi"/>
                <w:bCs/>
              </w:rPr>
              <w:t xml:space="preserve"> DE </w:t>
            </w:r>
            <w:r>
              <w:rPr>
                <w:rFonts w:asciiTheme="minorHAnsi" w:hAnsiTheme="minorHAnsi" w:cstheme="minorHAnsi"/>
                <w:bCs/>
              </w:rPr>
              <w:t>ABRIL</w:t>
            </w:r>
            <w:r w:rsidRPr="00117179">
              <w:rPr>
                <w:rFonts w:asciiTheme="minorHAnsi" w:hAnsiTheme="minorHAnsi" w:cstheme="minorHAnsi"/>
                <w:bCs/>
              </w:rPr>
              <w:t xml:space="preserve"> DE 202</w:t>
            </w:r>
            <w:r>
              <w:rPr>
                <w:rFonts w:asciiTheme="minorHAnsi" w:hAnsiTheme="minorHAnsi" w:cstheme="minorHAnsi"/>
                <w:bCs/>
              </w:rPr>
              <w:t>6</w:t>
            </w:r>
            <w:r w:rsidRPr="00117179">
              <w:rPr>
                <w:rFonts w:asciiTheme="minorHAnsi" w:hAnsiTheme="minorHAnsi" w:cstheme="minorHAnsi"/>
                <w:bCs/>
              </w:rPr>
              <w:t xml:space="preserve">, COM SAÍDA PROGRAMADA PARA O DIA </w:t>
            </w:r>
            <w:r>
              <w:rPr>
                <w:rFonts w:asciiTheme="minorHAnsi" w:hAnsiTheme="minorHAnsi" w:cstheme="minorHAnsi"/>
                <w:bCs/>
              </w:rPr>
              <w:t>26</w:t>
            </w:r>
            <w:r w:rsidRPr="00117179">
              <w:rPr>
                <w:rFonts w:asciiTheme="minorHAnsi" w:hAnsiTheme="minorHAnsi" w:cstheme="minorHAnsi"/>
                <w:bCs/>
              </w:rPr>
              <w:t>/</w:t>
            </w:r>
            <w:r>
              <w:rPr>
                <w:rFonts w:asciiTheme="minorHAnsi" w:hAnsiTheme="minorHAnsi" w:cstheme="minorHAnsi"/>
                <w:bCs/>
              </w:rPr>
              <w:t>04</w:t>
            </w:r>
            <w:r w:rsidRPr="00117179">
              <w:rPr>
                <w:rFonts w:asciiTheme="minorHAnsi" w:hAnsiTheme="minorHAnsi" w:cstheme="minorHAnsi"/>
                <w:bCs/>
              </w:rPr>
              <w:t>/202</w:t>
            </w:r>
            <w:r>
              <w:rPr>
                <w:rFonts w:asciiTheme="minorHAnsi" w:hAnsiTheme="minorHAnsi" w:cstheme="minorHAnsi"/>
                <w:bCs/>
              </w:rPr>
              <w:t>6</w:t>
            </w:r>
            <w:r w:rsidRPr="00117179">
              <w:rPr>
                <w:rFonts w:asciiTheme="minorHAnsi" w:hAnsiTheme="minorHAnsi" w:cstheme="minorHAnsi"/>
                <w:bCs/>
              </w:rPr>
              <w:t xml:space="preserve"> (</w:t>
            </w:r>
            <w:r>
              <w:rPr>
                <w:rFonts w:asciiTheme="minorHAnsi" w:hAnsiTheme="minorHAnsi" w:cstheme="minorHAnsi"/>
                <w:bCs/>
              </w:rPr>
              <w:t>12</w:t>
            </w:r>
            <w:r w:rsidRPr="00117179">
              <w:rPr>
                <w:rFonts w:asciiTheme="minorHAnsi" w:hAnsiTheme="minorHAnsi" w:cstheme="minorHAnsi"/>
                <w:bCs/>
              </w:rPr>
              <w:t>:00H DA MANHÃ</w:t>
            </w:r>
            <w:r>
              <w:rPr>
                <w:rFonts w:asciiTheme="minorHAnsi" w:hAnsiTheme="minorHAnsi" w:cstheme="minorHAnsi"/>
                <w:bCs/>
              </w:rPr>
              <w:t xml:space="preserve"> APROX.</w:t>
            </w:r>
            <w:r w:rsidRPr="00117179">
              <w:rPr>
                <w:rFonts w:asciiTheme="minorHAnsi" w:hAnsiTheme="minorHAnsi" w:cstheme="minorHAnsi"/>
                <w:bCs/>
              </w:rPr>
              <w:t xml:space="preserve">) E RETORNO NO DIA </w:t>
            </w:r>
            <w:r>
              <w:rPr>
                <w:rFonts w:asciiTheme="minorHAnsi" w:hAnsiTheme="minorHAnsi" w:cstheme="minorHAnsi"/>
                <w:bCs/>
              </w:rPr>
              <w:t>30</w:t>
            </w:r>
            <w:r w:rsidRPr="00117179">
              <w:rPr>
                <w:rFonts w:asciiTheme="minorHAnsi" w:hAnsiTheme="minorHAnsi" w:cstheme="minorHAnsi"/>
                <w:bCs/>
              </w:rPr>
              <w:t>/</w:t>
            </w:r>
            <w:r>
              <w:rPr>
                <w:rFonts w:asciiTheme="minorHAnsi" w:hAnsiTheme="minorHAnsi" w:cstheme="minorHAnsi"/>
                <w:bCs/>
              </w:rPr>
              <w:t>04</w:t>
            </w:r>
            <w:r w:rsidRPr="00117179">
              <w:rPr>
                <w:rFonts w:asciiTheme="minorHAnsi" w:hAnsiTheme="minorHAnsi" w:cstheme="minorHAnsi"/>
                <w:bCs/>
              </w:rPr>
              <w:t>/202</w:t>
            </w:r>
            <w:r>
              <w:rPr>
                <w:rFonts w:asciiTheme="minorHAnsi" w:hAnsiTheme="minorHAnsi" w:cstheme="minorHAnsi"/>
                <w:bCs/>
              </w:rPr>
              <w:t>6</w:t>
            </w:r>
            <w:r w:rsidRPr="00117179">
              <w:rPr>
                <w:rFonts w:asciiTheme="minorHAnsi" w:hAnsiTheme="minorHAnsi" w:cstheme="minorHAnsi"/>
                <w:bCs/>
              </w:rPr>
              <w:t xml:space="preserve"> (</w:t>
            </w:r>
            <w:r>
              <w:rPr>
                <w:rFonts w:asciiTheme="minorHAnsi" w:hAnsiTheme="minorHAnsi" w:cstheme="minorHAnsi"/>
                <w:bCs/>
              </w:rPr>
              <w:t>14</w:t>
            </w:r>
            <w:r w:rsidRPr="00117179">
              <w:rPr>
                <w:rFonts w:asciiTheme="minorHAnsi" w:hAnsiTheme="minorHAnsi" w:cstheme="minorHAnsi"/>
                <w:bCs/>
              </w:rPr>
              <w:t xml:space="preserve">:00H DA </w:t>
            </w:r>
            <w:r>
              <w:rPr>
                <w:rFonts w:asciiTheme="minorHAnsi" w:hAnsiTheme="minorHAnsi" w:cstheme="minorHAnsi"/>
                <w:bCs/>
              </w:rPr>
              <w:t>TARDE APROX.</w:t>
            </w:r>
            <w:r w:rsidRPr="00117179">
              <w:rPr>
                <w:rFonts w:asciiTheme="minorHAnsi" w:hAnsiTheme="minorHAnsi" w:cstheme="minorHAnsi"/>
                <w:bCs/>
              </w:rPr>
              <w:t>).</w:t>
            </w:r>
          </w:p>
        </w:tc>
        <w:tc>
          <w:tcPr>
            <w:tcW w:w="567" w:type="dxa"/>
          </w:tcPr>
          <w:p w14:paraId="632F7722" w14:textId="77777777" w:rsidR="00C40D99" w:rsidRPr="00117179" w:rsidRDefault="00C40D99" w:rsidP="00581167">
            <w:pPr>
              <w:pStyle w:val="TableParagraph"/>
              <w:rPr>
                <w:rFonts w:asciiTheme="minorHAnsi" w:hAnsiTheme="minorHAnsi" w:cstheme="minorHAnsi"/>
                <w:sz w:val="24"/>
                <w:szCs w:val="24"/>
              </w:rPr>
            </w:pPr>
          </w:p>
          <w:p w14:paraId="2EFA34C2" w14:textId="77777777" w:rsidR="00C40D99" w:rsidRPr="00117179" w:rsidRDefault="00C40D99" w:rsidP="00581167">
            <w:pPr>
              <w:pStyle w:val="TableParagraph"/>
              <w:rPr>
                <w:rFonts w:asciiTheme="minorHAnsi" w:hAnsiTheme="minorHAnsi" w:cstheme="minorHAnsi"/>
                <w:sz w:val="24"/>
                <w:szCs w:val="24"/>
              </w:rPr>
            </w:pPr>
          </w:p>
          <w:p w14:paraId="0CDD0A0A" w14:textId="187B9692" w:rsidR="00C40D99" w:rsidRPr="00117179" w:rsidRDefault="00C40D99" w:rsidP="000C5CF5">
            <w:pPr>
              <w:pStyle w:val="TableParagraph"/>
              <w:ind w:right="1"/>
              <w:jc w:val="center"/>
              <w:rPr>
                <w:rFonts w:asciiTheme="minorHAnsi" w:hAnsiTheme="minorHAnsi" w:cstheme="minorHAnsi"/>
                <w:sz w:val="24"/>
                <w:szCs w:val="24"/>
              </w:rPr>
            </w:pPr>
            <w:r w:rsidRPr="00117179">
              <w:rPr>
                <w:rFonts w:asciiTheme="minorHAnsi" w:hAnsiTheme="minorHAnsi" w:cstheme="minorHAnsi"/>
                <w:spacing w:val="-5"/>
                <w:sz w:val="24"/>
                <w:szCs w:val="24"/>
              </w:rPr>
              <w:t>0</w:t>
            </w:r>
            <w:r w:rsidR="00DC0BD8">
              <w:rPr>
                <w:rFonts w:asciiTheme="minorHAnsi" w:hAnsiTheme="minorHAnsi" w:cstheme="minorHAnsi"/>
                <w:spacing w:val="-5"/>
                <w:sz w:val="24"/>
                <w:szCs w:val="24"/>
              </w:rPr>
              <w:t>2</w:t>
            </w:r>
          </w:p>
        </w:tc>
        <w:tc>
          <w:tcPr>
            <w:tcW w:w="1276" w:type="dxa"/>
          </w:tcPr>
          <w:p w14:paraId="542896D7" w14:textId="77777777" w:rsidR="002B3B3F" w:rsidRDefault="002B3B3F" w:rsidP="0059256F">
            <w:pPr>
              <w:pStyle w:val="TableParagraph"/>
              <w:rPr>
                <w:rFonts w:asciiTheme="minorHAnsi" w:hAnsiTheme="minorHAnsi" w:cstheme="minorHAnsi"/>
                <w:b/>
                <w:bCs/>
              </w:rPr>
            </w:pPr>
          </w:p>
          <w:p w14:paraId="21EE0EDA" w14:textId="77777777" w:rsidR="002B3B3F" w:rsidRDefault="002B3B3F" w:rsidP="0059256F">
            <w:pPr>
              <w:pStyle w:val="TableParagraph"/>
              <w:rPr>
                <w:rFonts w:asciiTheme="minorHAnsi" w:hAnsiTheme="minorHAnsi" w:cstheme="minorHAnsi"/>
                <w:b/>
                <w:bCs/>
              </w:rPr>
            </w:pPr>
          </w:p>
          <w:p w14:paraId="069AA72C" w14:textId="2D94044C" w:rsidR="00C40D99" w:rsidRPr="000C5CF5" w:rsidRDefault="00DC0BD8" w:rsidP="0059256F">
            <w:pPr>
              <w:pStyle w:val="TableParagraph"/>
              <w:rPr>
                <w:rFonts w:asciiTheme="minorHAnsi" w:hAnsiTheme="minorHAnsi" w:cstheme="minorHAnsi"/>
                <w:sz w:val="23"/>
                <w:szCs w:val="23"/>
              </w:rPr>
            </w:pPr>
            <w:r w:rsidRPr="000C5CF5">
              <w:rPr>
                <w:rFonts w:cstheme="minorHAnsi"/>
                <w:b/>
                <w:color w:val="0C0C0C"/>
                <w:sz w:val="23"/>
                <w:szCs w:val="23"/>
              </w:rPr>
              <w:t>R$ 3.832,21</w:t>
            </w:r>
          </w:p>
        </w:tc>
      </w:tr>
    </w:tbl>
    <w:p w14:paraId="70B0F281" w14:textId="77777777" w:rsidR="00E97A62" w:rsidRPr="00117179" w:rsidRDefault="00E97A62" w:rsidP="00581167">
      <w:pPr>
        <w:pStyle w:val="TableParagraph"/>
        <w:rPr>
          <w:rFonts w:asciiTheme="minorHAnsi" w:hAnsiTheme="minorHAnsi" w:cstheme="minorHAnsi"/>
          <w:sz w:val="24"/>
          <w:szCs w:val="24"/>
        </w:rPr>
      </w:pPr>
    </w:p>
    <w:p w14:paraId="70F68333" w14:textId="254C5F3B" w:rsidR="00C40D99" w:rsidRPr="00117179" w:rsidRDefault="00C40D99" w:rsidP="00C40D99">
      <w:pPr>
        <w:tabs>
          <w:tab w:val="left" w:pos="5445"/>
        </w:tabs>
        <w:rPr>
          <w:rFonts w:asciiTheme="minorHAnsi" w:eastAsia="Arial MT" w:hAnsiTheme="minorHAnsi" w:cstheme="minorHAnsi"/>
          <w:lang w:val="pt-PT" w:eastAsia="en-US"/>
        </w:rPr>
      </w:pPr>
    </w:p>
    <w:p w14:paraId="08E17AA3" w14:textId="77777777" w:rsidR="00C40D99" w:rsidRPr="00117179" w:rsidRDefault="00C40D99" w:rsidP="00E97A62">
      <w:pPr>
        <w:jc w:val="both"/>
        <w:rPr>
          <w:rFonts w:asciiTheme="minorHAnsi" w:hAnsiTheme="minorHAnsi" w:cstheme="minorHAnsi"/>
          <w:lang w:val="pt-PT" w:eastAsia="en-US"/>
        </w:rPr>
      </w:pPr>
    </w:p>
    <w:p w14:paraId="3D2D2C53" w14:textId="2FB68A39" w:rsidR="00E97A62" w:rsidRPr="00117179" w:rsidRDefault="00581167" w:rsidP="00E97A62">
      <w:pPr>
        <w:jc w:val="both"/>
        <w:rPr>
          <w:rFonts w:asciiTheme="minorHAnsi" w:hAnsiTheme="minorHAnsi" w:cstheme="minorHAnsi"/>
          <w:b/>
        </w:rPr>
      </w:pPr>
      <w:r w:rsidRPr="00117179">
        <w:rPr>
          <w:rFonts w:asciiTheme="minorHAnsi" w:hAnsiTheme="minorHAnsi" w:cstheme="minorHAnsi"/>
          <w:b/>
        </w:rPr>
        <w:t xml:space="preserve">5 </w:t>
      </w:r>
      <w:r w:rsidR="00E97A62" w:rsidRPr="00117179">
        <w:rPr>
          <w:rFonts w:asciiTheme="minorHAnsi" w:hAnsiTheme="minorHAnsi" w:cstheme="minorHAnsi"/>
          <w:b/>
        </w:rPr>
        <w:t xml:space="preserve">- ESTIMATIVA DO VALOR DA CONTRATAÇÃO </w:t>
      </w:r>
    </w:p>
    <w:p w14:paraId="090A4D90" w14:textId="77777777" w:rsidR="00E97A62" w:rsidRPr="00117179" w:rsidRDefault="00E97A62" w:rsidP="00E97A62">
      <w:pPr>
        <w:jc w:val="both"/>
        <w:rPr>
          <w:rFonts w:asciiTheme="minorHAnsi" w:hAnsiTheme="minorHAnsi" w:cstheme="minorHAnsi"/>
        </w:rPr>
      </w:pPr>
    </w:p>
    <w:p w14:paraId="3E3B48DB" w14:textId="4A6C07FE" w:rsidR="003C6A37" w:rsidRPr="00117179" w:rsidRDefault="00E97A62" w:rsidP="00E97A62">
      <w:pPr>
        <w:jc w:val="both"/>
        <w:rPr>
          <w:rFonts w:asciiTheme="minorHAnsi" w:hAnsiTheme="minorHAnsi" w:cstheme="minorHAnsi"/>
        </w:rPr>
      </w:pPr>
      <w:r w:rsidRPr="00117179">
        <w:rPr>
          <w:rFonts w:asciiTheme="minorHAnsi" w:hAnsiTheme="minorHAnsi" w:cstheme="minorHAnsi"/>
        </w:rPr>
        <w:t>A estimativa de valor da contratação foi estabelecida por meio de um</w:t>
      </w:r>
      <w:r w:rsidR="003C6A37" w:rsidRPr="00117179">
        <w:rPr>
          <w:rFonts w:asciiTheme="minorHAnsi" w:hAnsiTheme="minorHAnsi" w:cstheme="minorHAnsi"/>
        </w:rPr>
        <w:t>a</w:t>
      </w:r>
      <w:r w:rsidRPr="00117179">
        <w:rPr>
          <w:rFonts w:asciiTheme="minorHAnsi" w:hAnsiTheme="minorHAnsi" w:cstheme="minorHAnsi"/>
        </w:rPr>
        <w:t xml:space="preserve"> pesquisa</w:t>
      </w:r>
      <w:r w:rsidR="003C6A37" w:rsidRPr="00117179">
        <w:rPr>
          <w:rFonts w:asciiTheme="minorHAnsi" w:hAnsiTheme="minorHAnsi" w:cstheme="minorHAnsi"/>
        </w:rPr>
        <w:t xml:space="preserve"> direta</w:t>
      </w:r>
      <w:r w:rsidRPr="00117179">
        <w:rPr>
          <w:rFonts w:asciiTheme="minorHAnsi" w:hAnsiTheme="minorHAnsi" w:cstheme="minorHAnsi"/>
        </w:rPr>
        <w:t xml:space="preserve"> </w:t>
      </w:r>
      <w:r w:rsidR="00052ABD">
        <w:rPr>
          <w:rFonts w:asciiTheme="minorHAnsi" w:hAnsiTheme="minorHAnsi" w:cstheme="minorHAnsi"/>
        </w:rPr>
        <w:t>cotações com</w:t>
      </w:r>
      <w:r w:rsidR="0085280B">
        <w:rPr>
          <w:rFonts w:asciiTheme="minorHAnsi" w:hAnsiTheme="minorHAnsi" w:cstheme="minorHAnsi"/>
        </w:rPr>
        <w:t xml:space="preserve"> três empresas </w:t>
      </w:r>
      <w:r w:rsidR="00052ABD">
        <w:rPr>
          <w:rFonts w:asciiTheme="minorHAnsi" w:hAnsiTheme="minorHAnsi" w:cstheme="minorHAnsi"/>
        </w:rPr>
        <w:t xml:space="preserve">de atuação em âmbito </w:t>
      </w:r>
      <w:r w:rsidR="0085280B">
        <w:rPr>
          <w:rFonts w:asciiTheme="minorHAnsi" w:hAnsiTheme="minorHAnsi" w:cstheme="minorHAnsi"/>
        </w:rPr>
        <w:t>regiona</w:t>
      </w:r>
      <w:r w:rsidR="00052ABD">
        <w:rPr>
          <w:rFonts w:asciiTheme="minorHAnsi" w:hAnsiTheme="minorHAnsi" w:cstheme="minorHAnsi"/>
        </w:rPr>
        <w:t>l</w:t>
      </w:r>
      <w:r w:rsidRPr="00117179">
        <w:rPr>
          <w:rFonts w:asciiTheme="minorHAnsi" w:hAnsiTheme="minorHAnsi" w:cstheme="minorHAnsi"/>
        </w:rPr>
        <w:t>.</w:t>
      </w:r>
      <w:r w:rsidR="000C5CF5">
        <w:rPr>
          <w:rFonts w:asciiTheme="minorHAnsi" w:hAnsiTheme="minorHAnsi" w:cstheme="minorHAnsi"/>
        </w:rPr>
        <w:t xml:space="preserve"> Registra</w:t>
      </w:r>
      <w:r w:rsidR="00052ABD">
        <w:rPr>
          <w:rFonts w:asciiTheme="minorHAnsi" w:hAnsiTheme="minorHAnsi" w:cstheme="minorHAnsi"/>
        </w:rPr>
        <w:t>-se</w:t>
      </w:r>
      <w:r w:rsidR="000C5CF5">
        <w:rPr>
          <w:rFonts w:asciiTheme="minorHAnsi" w:hAnsiTheme="minorHAnsi" w:cstheme="minorHAnsi"/>
        </w:rPr>
        <w:t xml:space="preserve"> haverem sido remetidas solicitações a demais empresas, todavia sem retorno.</w:t>
      </w:r>
      <w:r w:rsidRPr="00117179">
        <w:rPr>
          <w:rFonts w:asciiTheme="minorHAnsi" w:hAnsiTheme="minorHAnsi" w:cstheme="minorHAnsi"/>
        </w:rPr>
        <w:t xml:space="preserve"> Essa pesquisa consider</w:t>
      </w:r>
      <w:r w:rsidR="003C6A37" w:rsidRPr="00117179">
        <w:rPr>
          <w:rFonts w:asciiTheme="minorHAnsi" w:hAnsiTheme="minorHAnsi" w:cstheme="minorHAnsi"/>
        </w:rPr>
        <w:t>ou</w:t>
      </w:r>
      <w:r w:rsidRPr="00117179">
        <w:rPr>
          <w:rFonts w:asciiTheme="minorHAnsi" w:hAnsiTheme="minorHAnsi" w:cstheme="minorHAnsi"/>
        </w:rPr>
        <w:t xml:space="preserve"> a especificação detalhada do item. Todos os documentos referentes a essa estimativa encontram-se anexados, visando proporcionar uma base sólida para o cálculo do valor da contratação. </w:t>
      </w:r>
    </w:p>
    <w:p w14:paraId="6B4E45E2" w14:textId="24C2D722" w:rsidR="00E97A62" w:rsidRPr="00117179" w:rsidRDefault="00E97A62" w:rsidP="00E97A62">
      <w:pPr>
        <w:jc w:val="both"/>
        <w:rPr>
          <w:rFonts w:asciiTheme="minorHAnsi" w:hAnsiTheme="minorHAnsi" w:cstheme="minorHAnsi"/>
        </w:rPr>
      </w:pPr>
      <w:r w:rsidRPr="00117179">
        <w:rPr>
          <w:rFonts w:asciiTheme="minorHAnsi" w:hAnsiTheme="minorHAnsi" w:cstheme="minorHAnsi"/>
        </w:rPr>
        <w:t>Levando em consideração o que diz a nota Técnica n° 01 de 2022, o TCE/SC expediu orientação no sentido de que devem ser priorizados determinados parâmetros de pesquisas de preços, devendo a pesquisa direta com fornecedores ser a última opção, conforme se extrai do seguinte excerto: Para que a compra seja feita pelo valor de mercado, reduzindo o risco de ocorrer sobre preço, os responsáveis dos órgãos devem realizar uma pesquisa ampla, sempre que possível, utilizando fontes confiáveis. O Prejulgado 2207 do TCE/SC, bem como a IN 73/2020, apresenta quatro possíveis parâmetros de pesquisa: I. Painel de preços com cotações para aquisições ou contratações firmadas no período de até um ano antes da data de divulgação do instrumento convocatóri</w:t>
      </w:r>
      <w:r w:rsidR="003C6A37" w:rsidRPr="00117179">
        <w:rPr>
          <w:rFonts w:asciiTheme="minorHAnsi" w:hAnsiTheme="minorHAnsi" w:cstheme="minorHAnsi"/>
        </w:rPr>
        <w:t>o</w:t>
      </w:r>
      <w:r w:rsidRPr="00117179">
        <w:rPr>
          <w:rFonts w:asciiTheme="minorHAnsi" w:hAnsiTheme="minorHAnsi" w:cstheme="minorHAnsi"/>
        </w:rPr>
        <w:t xml:space="preserve">. </w:t>
      </w:r>
    </w:p>
    <w:p w14:paraId="34DBCE43" w14:textId="77777777" w:rsidR="00E97A62" w:rsidRPr="00117179" w:rsidRDefault="00E97A62" w:rsidP="00E97A62">
      <w:pPr>
        <w:ind w:left="360"/>
        <w:jc w:val="both"/>
        <w:rPr>
          <w:rFonts w:asciiTheme="minorHAnsi" w:hAnsiTheme="minorHAnsi" w:cstheme="minorHAnsi"/>
        </w:rPr>
      </w:pPr>
    </w:p>
    <w:p w14:paraId="6F84AE30" w14:textId="77777777" w:rsidR="00E97A62" w:rsidRPr="00117179" w:rsidRDefault="00E97A62" w:rsidP="00E97A62">
      <w:pPr>
        <w:jc w:val="both"/>
        <w:rPr>
          <w:rFonts w:asciiTheme="minorHAnsi" w:hAnsiTheme="minorHAnsi" w:cstheme="minorHAnsi"/>
          <w:b/>
        </w:rPr>
      </w:pPr>
      <w:r w:rsidRPr="00117179">
        <w:rPr>
          <w:rFonts w:asciiTheme="minorHAnsi" w:hAnsiTheme="minorHAnsi" w:cstheme="minorHAnsi"/>
          <w:b/>
        </w:rPr>
        <w:t xml:space="preserve">6 - DESCRIÇÃO DA SOLUÇÃO COMO UM TODO </w:t>
      </w:r>
    </w:p>
    <w:p w14:paraId="501B5D13" w14:textId="77777777" w:rsidR="00E97A62" w:rsidRPr="00117179" w:rsidRDefault="00E97A62" w:rsidP="00E97A62">
      <w:pPr>
        <w:jc w:val="both"/>
        <w:rPr>
          <w:rFonts w:asciiTheme="minorHAnsi" w:hAnsiTheme="minorHAnsi" w:cstheme="minorHAnsi"/>
        </w:rPr>
      </w:pPr>
    </w:p>
    <w:p w14:paraId="44CE82A3" w14:textId="145F1384" w:rsidR="00E97A62" w:rsidRPr="00117179" w:rsidRDefault="003C6A37" w:rsidP="00E97A62">
      <w:pPr>
        <w:jc w:val="both"/>
        <w:rPr>
          <w:rFonts w:asciiTheme="minorHAnsi" w:hAnsiTheme="minorHAnsi" w:cstheme="minorHAnsi"/>
        </w:rPr>
      </w:pPr>
      <w:r w:rsidRPr="00117179">
        <w:rPr>
          <w:rFonts w:asciiTheme="minorHAnsi" w:hAnsiTheme="minorHAnsi" w:cstheme="minorHAnsi"/>
        </w:rPr>
        <w:t xml:space="preserve">Devida </w:t>
      </w:r>
      <w:r w:rsidR="00E82A73" w:rsidRPr="00117179">
        <w:rPr>
          <w:rFonts w:asciiTheme="minorHAnsi" w:hAnsiTheme="minorHAnsi" w:cstheme="minorHAnsi"/>
        </w:rPr>
        <w:t>à</w:t>
      </w:r>
      <w:r w:rsidRPr="00117179">
        <w:rPr>
          <w:rFonts w:asciiTheme="minorHAnsi" w:hAnsiTheme="minorHAnsi" w:cstheme="minorHAnsi"/>
        </w:rPr>
        <w:t xml:space="preserve"> falta de previsão de compra de passagens </w:t>
      </w:r>
      <w:r w:rsidR="00052ABD">
        <w:rPr>
          <w:rFonts w:asciiTheme="minorHAnsi" w:hAnsiTheme="minorHAnsi" w:cstheme="minorHAnsi"/>
        </w:rPr>
        <w:t xml:space="preserve">no presente período </w:t>
      </w:r>
      <w:r w:rsidRPr="00117179">
        <w:rPr>
          <w:rFonts w:asciiTheme="minorHAnsi" w:hAnsiTheme="minorHAnsi" w:cstheme="minorHAnsi"/>
        </w:rPr>
        <w:t>no Plano Anual de Contratações</w:t>
      </w:r>
      <w:r w:rsidR="00052ABD">
        <w:rPr>
          <w:rFonts w:asciiTheme="minorHAnsi" w:hAnsiTheme="minorHAnsi" w:cstheme="minorHAnsi"/>
        </w:rPr>
        <w:t>,</w:t>
      </w:r>
      <w:r w:rsidR="00E82A73" w:rsidRPr="00117179">
        <w:rPr>
          <w:rFonts w:asciiTheme="minorHAnsi" w:hAnsiTheme="minorHAnsi" w:cstheme="minorHAnsi"/>
        </w:rPr>
        <w:t xml:space="preserve"> e a ausência de processo de credenciamento para eleger uma empresa provedora</w:t>
      </w:r>
      <w:r w:rsidR="00E97A62" w:rsidRPr="00117179">
        <w:rPr>
          <w:rFonts w:asciiTheme="minorHAnsi" w:hAnsiTheme="minorHAnsi" w:cstheme="minorHAnsi"/>
        </w:rPr>
        <w:t>.</w:t>
      </w:r>
      <w:r w:rsidR="00E82A73" w:rsidRPr="00117179">
        <w:rPr>
          <w:rFonts w:asciiTheme="minorHAnsi" w:hAnsiTheme="minorHAnsi" w:cstheme="minorHAnsi"/>
        </w:rPr>
        <w:t xml:space="preserve"> Conclui-se que o método restante considerando a natureza da contratação será por meio de co</w:t>
      </w:r>
      <w:r w:rsidR="00052ABD">
        <w:rPr>
          <w:rFonts w:asciiTheme="minorHAnsi" w:hAnsiTheme="minorHAnsi" w:cstheme="minorHAnsi"/>
        </w:rPr>
        <w:t xml:space="preserve">nsulta de orçamentos </w:t>
      </w:r>
      <w:r w:rsidR="00E82A73" w:rsidRPr="00117179">
        <w:rPr>
          <w:rFonts w:asciiTheme="minorHAnsi" w:hAnsiTheme="minorHAnsi" w:cstheme="minorHAnsi"/>
        </w:rPr>
        <w:t>a empresas de turismo</w:t>
      </w:r>
      <w:r w:rsidR="00052ABD">
        <w:rPr>
          <w:rFonts w:asciiTheme="minorHAnsi" w:hAnsiTheme="minorHAnsi" w:cstheme="minorHAnsi"/>
        </w:rPr>
        <w:t xml:space="preserve"> de âmbito</w:t>
      </w:r>
      <w:r w:rsidR="00E82A73" w:rsidRPr="00117179">
        <w:rPr>
          <w:rFonts w:asciiTheme="minorHAnsi" w:hAnsiTheme="minorHAnsi" w:cstheme="minorHAnsi"/>
        </w:rPr>
        <w:t xml:space="preserve"> regiona</w:t>
      </w:r>
      <w:r w:rsidR="00052ABD">
        <w:rPr>
          <w:rFonts w:asciiTheme="minorHAnsi" w:hAnsiTheme="minorHAnsi" w:cstheme="minorHAnsi"/>
        </w:rPr>
        <w:t>l</w:t>
      </w:r>
      <w:r w:rsidR="00E82A73" w:rsidRPr="00117179">
        <w:rPr>
          <w:rFonts w:asciiTheme="minorHAnsi" w:hAnsiTheme="minorHAnsi" w:cstheme="minorHAnsi"/>
        </w:rPr>
        <w:t>,</w:t>
      </w:r>
      <w:r w:rsidR="00052ABD">
        <w:rPr>
          <w:rFonts w:asciiTheme="minorHAnsi" w:hAnsiTheme="minorHAnsi" w:cstheme="minorHAnsi"/>
        </w:rPr>
        <w:t xml:space="preserve"> com consequente posterior publicação no PNCP pelo prazo de 3 dias, para oportuna</w:t>
      </w:r>
      <w:r w:rsidR="00E82A73" w:rsidRPr="00117179">
        <w:rPr>
          <w:rFonts w:asciiTheme="minorHAnsi" w:hAnsiTheme="minorHAnsi" w:cstheme="minorHAnsi"/>
        </w:rPr>
        <w:t xml:space="preserve"> </w:t>
      </w:r>
      <w:r w:rsidR="00052ABD">
        <w:rPr>
          <w:rFonts w:asciiTheme="minorHAnsi" w:hAnsiTheme="minorHAnsi" w:cstheme="minorHAnsi"/>
        </w:rPr>
        <w:t xml:space="preserve">participações de outras empresas </w:t>
      </w:r>
      <w:r w:rsidR="00B71CBA">
        <w:rPr>
          <w:rFonts w:asciiTheme="minorHAnsi" w:hAnsiTheme="minorHAnsi" w:cstheme="minorHAnsi"/>
        </w:rPr>
        <w:t>do ramo interessadas, constituindo assim média de preço. No primado a</w:t>
      </w:r>
      <w:r w:rsidR="00E82A73" w:rsidRPr="00117179">
        <w:rPr>
          <w:rFonts w:asciiTheme="minorHAnsi" w:hAnsiTheme="minorHAnsi" w:cstheme="minorHAnsi"/>
        </w:rPr>
        <w:t>o princípio da economicidade da compra</w:t>
      </w:r>
      <w:r w:rsidR="00B71CBA">
        <w:rPr>
          <w:rFonts w:asciiTheme="minorHAnsi" w:hAnsiTheme="minorHAnsi" w:cstheme="minorHAnsi"/>
        </w:rPr>
        <w:t>,</w:t>
      </w:r>
      <w:r w:rsidR="00E82A73" w:rsidRPr="00117179">
        <w:rPr>
          <w:rFonts w:asciiTheme="minorHAnsi" w:hAnsiTheme="minorHAnsi" w:cstheme="minorHAnsi"/>
        </w:rPr>
        <w:t xml:space="preserve"> visto que as ofertas mudam de preço constantemente</w:t>
      </w:r>
      <w:r w:rsidR="00B71CBA">
        <w:rPr>
          <w:rFonts w:asciiTheme="minorHAnsi" w:hAnsiTheme="minorHAnsi" w:cstheme="minorHAnsi"/>
        </w:rPr>
        <w:t xml:space="preserve"> (pela alta volatilidade da cotação de passagens aéreas)</w:t>
      </w:r>
      <w:r w:rsidR="00E82A73" w:rsidRPr="00117179">
        <w:rPr>
          <w:rFonts w:asciiTheme="minorHAnsi" w:hAnsiTheme="minorHAnsi" w:cstheme="minorHAnsi"/>
        </w:rPr>
        <w:t>, será realizada a compra direta da</w:t>
      </w:r>
      <w:r w:rsidR="00B71CBA">
        <w:rPr>
          <w:rFonts w:asciiTheme="minorHAnsi" w:hAnsiTheme="minorHAnsi" w:cstheme="minorHAnsi"/>
        </w:rPr>
        <w:t xml:space="preserve"> passagem mais econômica que con</w:t>
      </w:r>
      <w:r w:rsidR="00E82A73" w:rsidRPr="00117179">
        <w:rPr>
          <w:rFonts w:asciiTheme="minorHAnsi" w:hAnsiTheme="minorHAnsi" w:cstheme="minorHAnsi"/>
        </w:rPr>
        <w:t>temple os requisitos da contratação. D</w:t>
      </w:r>
      <w:r w:rsidR="00E97A62" w:rsidRPr="00117179">
        <w:rPr>
          <w:rFonts w:asciiTheme="minorHAnsi" w:hAnsiTheme="minorHAnsi" w:cstheme="minorHAnsi"/>
        </w:rPr>
        <w:t xml:space="preserve">este modo, </w:t>
      </w:r>
      <w:r w:rsidR="00E97A62" w:rsidRPr="00117179">
        <w:rPr>
          <w:rFonts w:asciiTheme="minorHAnsi" w:hAnsiTheme="minorHAnsi" w:cstheme="minorHAnsi"/>
        </w:rPr>
        <w:lastRenderedPageBreak/>
        <w:t xml:space="preserve">entende-se que a solução encontrada é a mais </w:t>
      </w:r>
      <w:r w:rsidR="00E82A73" w:rsidRPr="00117179">
        <w:rPr>
          <w:rFonts w:asciiTheme="minorHAnsi" w:hAnsiTheme="minorHAnsi" w:cstheme="minorHAnsi"/>
        </w:rPr>
        <w:t>factível</w:t>
      </w:r>
      <w:r w:rsidRPr="00117179">
        <w:rPr>
          <w:rFonts w:asciiTheme="minorHAnsi" w:hAnsiTheme="minorHAnsi" w:cstheme="minorHAnsi"/>
        </w:rPr>
        <w:t>, econômica</w:t>
      </w:r>
      <w:r w:rsidR="00E97A62" w:rsidRPr="00117179">
        <w:rPr>
          <w:rFonts w:asciiTheme="minorHAnsi" w:hAnsiTheme="minorHAnsi" w:cstheme="minorHAnsi"/>
        </w:rPr>
        <w:t xml:space="preserve"> e adequada para atender as necessidades e a realidade desta administração</w:t>
      </w:r>
      <w:r w:rsidR="00E82A73" w:rsidRPr="00117179">
        <w:rPr>
          <w:rFonts w:asciiTheme="minorHAnsi" w:hAnsiTheme="minorHAnsi" w:cstheme="minorHAnsi"/>
        </w:rPr>
        <w:t>.</w:t>
      </w:r>
      <w:r w:rsidR="00E97A62" w:rsidRPr="00117179">
        <w:rPr>
          <w:rFonts w:asciiTheme="minorHAnsi" w:hAnsiTheme="minorHAnsi" w:cstheme="minorHAnsi"/>
        </w:rPr>
        <w:t xml:space="preserve"> </w:t>
      </w:r>
    </w:p>
    <w:p w14:paraId="41766DCC" w14:textId="77777777" w:rsidR="00E97A62" w:rsidRPr="00117179" w:rsidRDefault="00E97A62" w:rsidP="00E97A62">
      <w:pPr>
        <w:jc w:val="both"/>
        <w:rPr>
          <w:rFonts w:asciiTheme="minorHAnsi" w:hAnsiTheme="minorHAnsi" w:cstheme="minorHAnsi"/>
        </w:rPr>
      </w:pPr>
    </w:p>
    <w:p w14:paraId="775F08FE" w14:textId="77777777" w:rsidR="00E97A62" w:rsidRPr="00117179" w:rsidRDefault="00E97A62" w:rsidP="00E97A62">
      <w:pPr>
        <w:jc w:val="both"/>
        <w:rPr>
          <w:rFonts w:asciiTheme="minorHAnsi" w:hAnsiTheme="minorHAnsi" w:cstheme="minorHAnsi"/>
          <w:b/>
        </w:rPr>
      </w:pPr>
      <w:r w:rsidRPr="00117179">
        <w:rPr>
          <w:rFonts w:asciiTheme="minorHAnsi" w:hAnsiTheme="minorHAnsi" w:cstheme="minorHAnsi"/>
          <w:b/>
        </w:rPr>
        <w:t xml:space="preserve">7 - JUSTIFICATIVA PARA PARCELAMENTO OU NÃO DO OBJETO </w:t>
      </w:r>
    </w:p>
    <w:p w14:paraId="13E8E8F8" w14:textId="77777777" w:rsidR="00E97A62" w:rsidRPr="00117179" w:rsidRDefault="00E97A62" w:rsidP="00E97A62">
      <w:pPr>
        <w:jc w:val="both"/>
        <w:rPr>
          <w:rFonts w:asciiTheme="minorHAnsi" w:hAnsiTheme="minorHAnsi" w:cstheme="minorHAnsi"/>
        </w:rPr>
      </w:pPr>
    </w:p>
    <w:p w14:paraId="693E2CC3" w14:textId="1B522323" w:rsidR="00E97A62" w:rsidRPr="00117179" w:rsidRDefault="00E97A62" w:rsidP="00E97A62">
      <w:pPr>
        <w:jc w:val="both"/>
        <w:rPr>
          <w:rFonts w:asciiTheme="minorHAnsi" w:hAnsiTheme="minorHAnsi" w:cstheme="minorHAnsi"/>
        </w:rPr>
      </w:pPr>
      <w:r w:rsidRPr="00117179">
        <w:rPr>
          <w:rFonts w:asciiTheme="minorHAnsi" w:hAnsiTheme="minorHAnsi" w:cstheme="minorHAnsi"/>
        </w:rPr>
        <w:t>A contratação se dará por regime de empreitada por preço unitário</w:t>
      </w:r>
      <w:r w:rsidR="003C6A37" w:rsidRPr="00117179">
        <w:rPr>
          <w:rFonts w:asciiTheme="minorHAnsi" w:hAnsiTheme="minorHAnsi" w:cstheme="minorHAnsi"/>
        </w:rPr>
        <w:t>, não permitindo fracionamento.</w:t>
      </w:r>
    </w:p>
    <w:p w14:paraId="1148174C" w14:textId="77777777" w:rsidR="00E97A62" w:rsidRPr="00117179" w:rsidRDefault="00E97A62" w:rsidP="00E97A62">
      <w:pPr>
        <w:jc w:val="both"/>
        <w:rPr>
          <w:rFonts w:asciiTheme="minorHAnsi" w:hAnsiTheme="minorHAnsi" w:cstheme="minorHAnsi"/>
        </w:rPr>
      </w:pPr>
    </w:p>
    <w:p w14:paraId="15B28C03" w14:textId="77777777" w:rsidR="00E97A62" w:rsidRPr="00117179" w:rsidRDefault="00E97A62" w:rsidP="00E97A62">
      <w:pPr>
        <w:jc w:val="both"/>
        <w:rPr>
          <w:rFonts w:asciiTheme="minorHAnsi" w:hAnsiTheme="minorHAnsi" w:cstheme="minorHAnsi"/>
          <w:b/>
        </w:rPr>
      </w:pPr>
      <w:r w:rsidRPr="00117179">
        <w:rPr>
          <w:rFonts w:asciiTheme="minorHAnsi" w:hAnsiTheme="minorHAnsi" w:cstheme="minorHAnsi"/>
          <w:b/>
        </w:rPr>
        <w:t xml:space="preserve">8 - DEMONSTRATIVO DOS RESULTADOS PRETENDIDOS </w:t>
      </w:r>
    </w:p>
    <w:p w14:paraId="7DB21AEA" w14:textId="77777777" w:rsidR="00E97A62" w:rsidRPr="00117179" w:rsidRDefault="00E97A62" w:rsidP="00E97A62">
      <w:pPr>
        <w:jc w:val="both"/>
        <w:rPr>
          <w:rFonts w:asciiTheme="minorHAnsi" w:hAnsiTheme="minorHAnsi" w:cstheme="minorHAnsi"/>
        </w:rPr>
      </w:pPr>
    </w:p>
    <w:p w14:paraId="34BF7C51" w14:textId="1FA590EA" w:rsidR="00E97A62" w:rsidRPr="00117179" w:rsidRDefault="00E97A62" w:rsidP="00E97A62">
      <w:pPr>
        <w:jc w:val="both"/>
        <w:rPr>
          <w:rFonts w:asciiTheme="minorHAnsi" w:hAnsiTheme="minorHAnsi" w:cstheme="minorHAnsi"/>
        </w:rPr>
      </w:pPr>
      <w:r w:rsidRPr="00117179">
        <w:rPr>
          <w:rFonts w:asciiTheme="minorHAnsi" w:hAnsiTheme="minorHAnsi" w:cstheme="minorHAnsi"/>
        </w:rPr>
        <w:t>A realização desta contratação destina-se a garantir a observância do princípio constitucional da isonomia, da seleção da proposta mais vantajosa para administração, da legalidade, da impessoalidade, da moralidade, da igualdade, da publicidade, da probidade administrativa, da vinculação ao instrumento convocatório, do julgamento objetivo, e demais princípios descriminados no art. 5.º da Lei nº 14.133/2021, com a pretensão da perfectível execução das atividades relacionadas e ao bom funcionamento institucional da administração municipal; Economicidade: Que a contratação decorrente desse estudo acarreta, os menores custos possíveis na obtenção da proposta mais vantajosa, atendidos os critérios de prazo e qualidade.</w:t>
      </w:r>
    </w:p>
    <w:p w14:paraId="31110C43" w14:textId="77777777" w:rsidR="00E97A62" w:rsidRPr="00117179" w:rsidRDefault="00E97A62" w:rsidP="00E97A62">
      <w:pPr>
        <w:jc w:val="both"/>
        <w:rPr>
          <w:rFonts w:asciiTheme="minorHAnsi" w:hAnsiTheme="minorHAnsi" w:cstheme="minorHAnsi"/>
        </w:rPr>
      </w:pPr>
    </w:p>
    <w:p w14:paraId="76104233" w14:textId="77777777" w:rsidR="00E97A62" w:rsidRPr="00117179" w:rsidRDefault="00E97A62" w:rsidP="00E97A62">
      <w:pPr>
        <w:jc w:val="both"/>
        <w:rPr>
          <w:rFonts w:asciiTheme="minorHAnsi" w:hAnsiTheme="minorHAnsi" w:cstheme="minorHAnsi"/>
          <w:b/>
        </w:rPr>
      </w:pPr>
      <w:r w:rsidRPr="00117179">
        <w:rPr>
          <w:rFonts w:asciiTheme="minorHAnsi" w:hAnsiTheme="minorHAnsi" w:cstheme="minorHAnsi"/>
          <w:b/>
        </w:rPr>
        <w:t xml:space="preserve">9 – PROVIDÊNCIAS PRÉVIAS AO CONTRATO/ATA DE REGISTRO DE PREÇOS </w:t>
      </w:r>
    </w:p>
    <w:p w14:paraId="68C892E4" w14:textId="77777777" w:rsidR="00E97A62" w:rsidRPr="00117179" w:rsidRDefault="00E97A62" w:rsidP="00E97A62">
      <w:pPr>
        <w:jc w:val="both"/>
        <w:rPr>
          <w:rFonts w:asciiTheme="minorHAnsi" w:hAnsiTheme="minorHAnsi" w:cstheme="minorHAnsi"/>
        </w:rPr>
      </w:pPr>
    </w:p>
    <w:p w14:paraId="71B8121C" w14:textId="0E07A7C3" w:rsidR="00E97A62" w:rsidRPr="00117179" w:rsidRDefault="00E82A73" w:rsidP="00E97A62">
      <w:pPr>
        <w:jc w:val="both"/>
        <w:rPr>
          <w:rFonts w:asciiTheme="minorHAnsi" w:hAnsiTheme="minorHAnsi" w:cstheme="minorHAnsi"/>
        </w:rPr>
      </w:pPr>
      <w:r w:rsidRPr="00117179">
        <w:rPr>
          <w:rFonts w:asciiTheme="minorHAnsi" w:hAnsiTheme="minorHAnsi" w:cstheme="minorHAnsi"/>
        </w:rPr>
        <w:t>A Câmara de Vereadores</w:t>
      </w:r>
      <w:r w:rsidR="00E97A62" w:rsidRPr="00117179">
        <w:rPr>
          <w:rFonts w:asciiTheme="minorHAnsi" w:hAnsiTheme="minorHAnsi" w:cstheme="minorHAnsi"/>
        </w:rPr>
        <w:t xml:space="preserve"> ficar</w:t>
      </w:r>
      <w:r w:rsidRPr="00117179">
        <w:rPr>
          <w:rFonts w:asciiTheme="minorHAnsi" w:hAnsiTheme="minorHAnsi" w:cstheme="minorHAnsi"/>
        </w:rPr>
        <w:t>á</w:t>
      </w:r>
      <w:r w:rsidR="00E97A62" w:rsidRPr="00117179">
        <w:rPr>
          <w:rFonts w:asciiTheme="minorHAnsi" w:hAnsiTheme="minorHAnsi" w:cstheme="minorHAnsi"/>
        </w:rPr>
        <w:t xml:space="preserve"> responsável por designar um fiscal. </w:t>
      </w:r>
    </w:p>
    <w:p w14:paraId="3D9BC1D8" w14:textId="77777777" w:rsidR="00E97A62" w:rsidRPr="00117179" w:rsidRDefault="00E97A62" w:rsidP="00E97A62">
      <w:pPr>
        <w:jc w:val="both"/>
        <w:rPr>
          <w:rFonts w:asciiTheme="minorHAnsi" w:hAnsiTheme="minorHAnsi" w:cstheme="minorHAnsi"/>
        </w:rPr>
      </w:pPr>
    </w:p>
    <w:p w14:paraId="1B68571C" w14:textId="77777777" w:rsidR="00E97A62" w:rsidRPr="00117179" w:rsidRDefault="00E97A62" w:rsidP="00E97A62">
      <w:pPr>
        <w:jc w:val="both"/>
        <w:rPr>
          <w:rFonts w:asciiTheme="minorHAnsi" w:hAnsiTheme="minorHAnsi" w:cstheme="minorHAnsi"/>
          <w:b/>
        </w:rPr>
      </w:pPr>
      <w:r w:rsidRPr="00117179">
        <w:rPr>
          <w:rFonts w:asciiTheme="minorHAnsi" w:hAnsiTheme="minorHAnsi" w:cstheme="minorHAnsi"/>
          <w:b/>
        </w:rPr>
        <w:t xml:space="preserve">10 - POSSÍVEIS IMPACTOS AMBIENTAIS </w:t>
      </w:r>
    </w:p>
    <w:p w14:paraId="0CE28645" w14:textId="77777777" w:rsidR="00E97A62" w:rsidRPr="00117179" w:rsidRDefault="00E97A62" w:rsidP="00E97A62">
      <w:pPr>
        <w:jc w:val="both"/>
        <w:rPr>
          <w:rFonts w:asciiTheme="minorHAnsi" w:hAnsiTheme="minorHAnsi" w:cstheme="minorHAnsi"/>
        </w:rPr>
      </w:pPr>
    </w:p>
    <w:p w14:paraId="6945C846" w14:textId="121EA4D3" w:rsidR="00E97A62" w:rsidRPr="00117179" w:rsidRDefault="00E97A62" w:rsidP="00E97A62">
      <w:pPr>
        <w:jc w:val="both"/>
        <w:rPr>
          <w:rFonts w:asciiTheme="minorHAnsi" w:hAnsiTheme="minorHAnsi" w:cstheme="minorHAnsi"/>
        </w:rPr>
      </w:pPr>
      <w:r w:rsidRPr="00117179">
        <w:rPr>
          <w:rFonts w:asciiTheme="minorHAnsi" w:hAnsiTheme="minorHAnsi" w:cstheme="minorHAnsi"/>
        </w:rPr>
        <w:t>Não foi possível encontra-se ne</w:t>
      </w:r>
      <w:r w:rsidR="00BB634B" w:rsidRPr="00117179">
        <w:rPr>
          <w:rFonts w:asciiTheme="minorHAnsi" w:hAnsiTheme="minorHAnsi" w:cstheme="minorHAnsi"/>
        </w:rPr>
        <w:t>nh</w:t>
      </w:r>
      <w:r w:rsidRPr="00117179">
        <w:rPr>
          <w:rFonts w:asciiTheme="minorHAnsi" w:hAnsiTheme="minorHAnsi" w:cstheme="minorHAnsi"/>
        </w:rPr>
        <w:t>um tipo de impacto Ambiental</w:t>
      </w:r>
      <w:r w:rsidR="00BB634B" w:rsidRPr="00117179">
        <w:rPr>
          <w:rFonts w:asciiTheme="minorHAnsi" w:hAnsiTheme="minorHAnsi" w:cstheme="minorHAnsi"/>
        </w:rPr>
        <w:t>.</w:t>
      </w:r>
      <w:r w:rsidRPr="00117179">
        <w:rPr>
          <w:rFonts w:asciiTheme="minorHAnsi" w:hAnsiTheme="minorHAnsi" w:cstheme="minorHAnsi"/>
        </w:rPr>
        <w:t xml:space="preserve"> </w:t>
      </w:r>
    </w:p>
    <w:p w14:paraId="35212303" w14:textId="77777777" w:rsidR="00E97A62" w:rsidRPr="00117179" w:rsidRDefault="00E97A62" w:rsidP="00E97A62">
      <w:pPr>
        <w:jc w:val="both"/>
        <w:rPr>
          <w:rFonts w:asciiTheme="minorHAnsi" w:hAnsiTheme="minorHAnsi" w:cstheme="minorHAnsi"/>
        </w:rPr>
      </w:pPr>
    </w:p>
    <w:p w14:paraId="5348EE0D" w14:textId="77777777" w:rsidR="00E97A62" w:rsidRPr="00117179" w:rsidRDefault="00E97A62" w:rsidP="00E97A62">
      <w:pPr>
        <w:jc w:val="both"/>
        <w:rPr>
          <w:rFonts w:asciiTheme="minorHAnsi" w:hAnsiTheme="minorHAnsi" w:cstheme="minorHAnsi"/>
          <w:b/>
        </w:rPr>
      </w:pPr>
      <w:r w:rsidRPr="00117179">
        <w:rPr>
          <w:rFonts w:asciiTheme="minorHAnsi" w:hAnsiTheme="minorHAnsi" w:cstheme="minorHAnsi"/>
          <w:b/>
        </w:rPr>
        <w:t xml:space="preserve">11 – VIABILIDADE DA CONTRATAÇÃO </w:t>
      </w:r>
    </w:p>
    <w:p w14:paraId="2FE138E6" w14:textId="77777777" w:rsidR="00E97A62" w:rsidRPr="00117179" w:rsidRDefault="00E97A62" w:rsidP="00E97A62">
      <w:pPr>
        <w:jc w:val="both"/>
        <w:rPr>
          <w:rFonts w:asciiTheme="minorHAnsi" w:hAnsiTheme="minorHAnsi" w:cstheme="minorHAnsi"/>
        </w:rPr>
      </w:pPr>
      <w:r w:rsidRPr="00117179">
        <w:rPr>
          <w:rFonts w:asciiTheme="minorHAnsi" w:hAnsiTheme="minorHAnsi" w:cstheme="minorHAnsi"/>
        </w:rPr>
        <w:br/>
        <w:t xml:space="preserve">Os estudos preliminares evidenciam que a contratação se mostra tecnicamente possível e fundamentadamente necessária. </w:t>
      </w:r>
    </w:p>
    <w:p w14:paraId="265757C7" w14:textId="77777777" w:rsidR="00C22F6A" w:rsidRDefault="00C22F6A" w:rsidP="00C22F6A">
      <w:pPr>
        <w:jc w:val="right"/>
        <w:rPr>
          <w:rFonts w:asciiTheme="minorHAnsi" w:hAnsiTheme="minorHAnsi" w:cstheme="minorHAnsi"/>
        </w:rPr>
      </w:pPr>
    </w:p>
    <w:p w14:paraId="7A0ED6E7" w14:textId="77777777" w:rsidR="00C22F6A" w:rsidRDefault="00C22F6A" w:rsidP="00C22F6A">
      <w:pPr>
        <w:jc w:val="right"/>
      </w:pPr>
      <w:r w:rsidRPr="00117179">
        <w:rPr>
          <w:rFonts w:asciiTheme="minorHAnsi" w:hAnsiTheme="minorHAnsi" w:cstheme="minorHAnsi"/>
        </w:rPr>
        <w:t xml:space="preserve">Major Vieira, </w:t>
      </w:r>
      <w:r>
        <w:rPr>
          <w:rFonts w:asciiTheme="minorHAnsi" w:hAnsiTheme="minorHAnsi" w:cstheme="minorHAnsi"/>
        </w:rPr>
        <w:t>02</w:t>
      </w:r>
      <w:r w:rsidRPr="00117179">
        <w:rPr>
          <w:rFonts w:asciiTheme="minorHAnsi" w:hAnsiTheme="minorHAnsi" w:cstheme="minorHAnsi"/>
        </w:rPr>
        <w:t xml:space="preserve"> de </w:t>
      </w:r>
      <w:r>
        <w:rPr>
          <w:rFonts w:asciiTheme="minorHAnsi" w:hAnsiTheme="minorHAnsi" w:cstheme="minorHAnsi"/>
        </w:rPr>
        <w:t>març</w:t>
      </w:r>
      <w:r w:rsidRPr="00117179">
        <w:rPr>
          <w:rFonts w:asciiTheme="minorHAnsi" w:hAnsiTheme="minorHAnsi" w:cstheme="minorHAnsi"/>
        </w:rPr>
        <w:t>o de 202</w:t>
      </w:r>
      <w:r>
        <w:rPr>
          <w:rFonts w:asciiTheme="minorHAnsi" w:hAnsiTheme="minorHAnsi" w:cstheme="minorHAnsi"/>
        </w:rPr>
        <w:t>6</w:t>
      </w:r>
    </w:p>
    <w:p w14:paraId="6E5090AA" w14:textId="77777777" w:rsidR="00E97A62" w:rsidRPr="00117179" w:rsidRDefault="00E97A62" w:rsidP="00E97A62">
      <w:pPr>
        <w:jc w:val="both"/>
        <w:rPr>
          <w:rFonts w:asciiTheme="minorHAnsi" w:hAnsiTheme="minorHAnsi" w:cstheme="minorHAnsi"/>
        </w:rPr>
      </w:pPr>
    </w:p>
    <w:p w14:paraId="7187BC15" w14:textId="77777777" w:rsidR="000C0472" w:rsidRPr="00117179" w:rsidRDefault="000C0472" w:rsidP="00E97A62">
      <w:pPr>
        <w:jc w:val="both"/>
        <w:rPr>
          <w:rFonts w:asciiTheme="minorHAnsi" w:hAnsiTheme="minorHAnsi" w:cstheme="minorHAnsi"/>
        </w:rPr>
      </w:pPr>
    </w:p>
    <w:p w14:paraId="23CAC40B" w14:textId="77777777" w:rsidR="00E97A62" w:rsidRPr="00117179" w:rsidRDefault="00E97A62" w:rsidP="00E97A62">
      <w:pPr>
        <w:jc w:val="both"/>
        <w:rPr>
          <w:rFonts w:asciiTheme="minorHAnsi" w:hAnsiTheme="minorHAnsi" w:cstheme="minorHAnsi"/>
          <w:b/>
        </w:rPr>
      </w:pPr>
      <w:r w:rsidRPr="00117179">
        <w:rPr>
          <w:rFonts w:asciiTheme="minorHAnsi" w:hAnsiTheme="minorHAnsi" w:cstheme="minorHAnsi"/>
          <w:b/>
        </w:rPr>
        <w:t xml:space="preserve">12 – RESPONSÁVEIS </w:t>
      </w:r>
    </w:p>
    <w:p w14:paraId="34CF9E42" w14:textId="77777777" w:rsidR="00E97A62" w:rsidRPr="00117179" w:rsidRDefault="00E97A62" w:rsidP="00E97A62">
      <w:pPr>
        <w:jc w:val="both"/>
        <w:rPr>
          <w:rFonts w:asciiTheme="minorHAnsi" w:hAnsiTheme="minorHAnsi" w:cstheme="minorHAnsi"/>
        </w:rPr>
      </w:pPr>
    </w:p>
    <w:p w14:paraId="1BF70FAA" w14:textId="77777777" w:rsidR="00E97A62" w:rsidRPr="00117179" w:rsidRDefault="00E97A62" w:rsidP="00E97A62">
      <w:pPr>
        <w:jc w:val="both"/>
        <w:rPr>
          <w:rFonts w:asciiTheme="minorHAnsi" w:hAnsiTheme="minorHAnsi" w:cstheme="minorHAnsi"/>
        </w:rPr>
      </w:pPr>
      <w:r w:rsidRPr="00117179">
        <w:rPr>
          <w:rFonts w:asciiTheme="minorHAnsi" w:hAnsiTheme="minorHAnsi" w:cstheme="minorHAnsi"/>
        </w:rPr>
        <w:t>Os responsáveis pelo estudo são:</w:t>
      </w:r>
    </w:p>
    <w:p w14:paraId="60B7BCB0" w14:textId="77777777" w:rsidR="000C0472" w:rsidRPr="00117179" w:rsidRDefault="000C0472" w:rsidP="00E97A62">
      <w:pPr>
        <w:jc w:val="both"/>
        <w:rPr>
          <w:rFonts w:asciiTheme="minorHAnsi" w:hAnsiTheme="minorHAnsi" w:cstheme="minorHAnsi"/>
        </w:rPr>
      </w:pPr>
    </w:p>
    <w:p w14:paraId="265364EE" w14:textId="77777777" w:rsidR="000C0472" w:rsidRPr="00117179" w:rsidRDefault="000C0472" w:rsidP="00484533">
      <w:pPr>
        <w:rPr>
          <w:rFonts w:asciiTheme="minorHAnsi" w:hAnsiTheme="minorHAnsi" w:cstheme="minorHAnsi"/>
        </w:rPr>
      </w:pPr>
    </w:p>
    <w:p w14:paraId="39E44387" w14:textId="77777777" w:rsidR="00484533" w:rsidRPr="008D32E6" w:rsidRDefault="00484533" w:rsidP="00484533">
      <w:pPr>
        <w:rPr>
          <w:b/>
        </w:rPr>
      </w:pPr>
      <w:r w:rsidRPr="008D32E6">
        <w:rPr>
          <w:b/>
        </w:rPr>
        <w:t>BRUNO NOVAK</w:t>
      </w:r>
    </w:p>
    <w:p w14:paraId="04FF72B4" w14:textId="77777777" w:rsidR="00484533" w:rsidRDefault="00484533" w:rsidP="00484533">
      <w:r>
        <w:t>Presidente da CPL</w:t>
      </w:r>
    </w:p>
    <w:p w14:paraId="56E02301" w14:textId="77777777" w:rsidR="00484533" w:rsidRDefault="00484533" w:rsidP="00484533"/>
    <w:p w14:paraId="6FABBF5E" w14:textId="77777777" w:rsidR="00484533" w:rsidRDefault="00484533" w:rsidP="00484533"/>
    <w:p w14:paraId="2AD96978" w14:textId="77777777" w:rsidR="00484533" w:rsidRPr="008D32E6" w:rsidRDefault="00484533" w:rsidP="00484533">
      <w:pPr>
        <w:rPr>
          <w:b/>
        </w:rPr>
      </w:pPr>
      <w:r w:rsidRPr="008D32E6">
        <w:rPr>
          <w:b/>
        </w:rPr>
        <w:t>EDENILSON MUCHALOVSKI</w:t>
      </w:r>
    </w:p>
    <w:p w14:paraId="71AFDEDB" w14:textId="77777777" w:rsidR="00484533" w:rsidRDefault="00484533" w:rsidP="00484533">
      <w:r>
        <w:t>Secretário</w:t>
      </w:r>
    </w:p>
    <w:p w14:paraId="03057598" w14:textId="77777777" w:rsidR="00484533" w:rsidRDefault="00484533" w:rsidP="00484533"/>
    <w:p w14:paraId="037CE96A" w14:textId="77777777" w:rsidR="00484533" w:rsidRDefault="00484533" w:rsidP="00484533"/>
    <w:p w14:paraId="6A134CE4" w14:textId="77777777" w:rsidR="00484533" w:rsidRPr="008D32E6" w:rsidRDefault="00484533" w:rsidP="00484533">
      <w:pPr>
        <w:rPr>
          <w:b/>
        </w:rPr>
      </w:pPr>
      <w:r>
        <w:rPr>
          <w:b/>
        </w:rPr>
        <w:lastRenderedPageBreak/>
        <w:t>DANILO SPHAIR</w:t>
      </w:r>
    </w:p>
    <w:p w14:paraId="61921F4C" w14:textId="5B01F138" w:rsidR="00E97A62" w:rsidRPr="00E97A62" w:rsidRDefault="00484533" w:rsidP="00C22F6A">
      <w:pPr>
        <w:rPr>
          <w:rFonts w:asciiTheme="minorHAnsi" w:hAnsiTheme="minorHAnsi" w:cstheme="minorHAnsi"/>
        </w:rPr>
      </w:pPr>
      <w:r>
        <w:t>Membro</w:t>
      </w:r>
    </w:p>
    <w:sectPr w:rsidR="00E97A62" w:rsidRPr="00E97A62" w:rsidSect="009648DF">
      <w:headerReference w:type="even" r:id="rId9"/>
      <w:headerReference w:type="default" r:id="rId10"/>
      <w:footerReference w:type="even" r:id="rId11"/>
      <w:footerReference w:type="default" r:id="rId12"/>
      <w:headerReference w:type="first" r:id="rId13"/>
      <w:footerReference w:type="first" r:id="rId14"/>
      <w:pgSz w:w="11906" w:h="16838"/>
      <w:pgMar w:top="992" w:right="1134" w:bottom="851" w:left="1701" w:header="4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D1879" w14:textId="77777777" w:rsidR="00154D3A" w:rsidRDefault="00CA781D">
      <w:r>
        <w:separator/>
      </w:r>
    </w:p>
  </w:endnote>
  <w:endnote w:type="continuationSeparator" w:id="0">
    <w:p w14:paraId="4DAA0B5F" w14:textId="77777777" w:rsidR="00154D3A" w:rsidRDefault="00CA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CA884" w14:textId="77777777" w:rsidR="009B4DAC" w:rsidRDefault="009B4D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DF77B" w14:textId="77777777" w:rsidR="009B4DAC" w:rsidRPr="00790118" w:rsidRDefault="004C62B9" w:rsidP="004916ED">
    <w:pPr>
      <w:jc w:val="both"/>
      <w:rPr>
        <w:rFonts w:ascii="Cambria" w:hAnsi="Cambria"/>
        <w:color w:val="404040"/>
        <w:sz w:val="16"/>
        <w:szCs w:val="16"/>
      </w:rPr>
    </w:pPr>
    <w:r w:rsidRPr="00790118">
      <w:rPr>
        <w:rFonts w:ascii="Cambria" w:hAnsi="Cambria"/>
        <w:color w:val="404040"/>
        <w:sz w:val="16"/>
        <w:szCs w:val="16"/>
      </w:rPr>
      <w:t>________________________________________________________________________________________________________________________________________________________</w:t>
    </w:r>
  </w:p>
  <w:p w14:paraId="76AC101C" w14:textId="77777777" w:rsidR="009B4DAC" w:rsidRPr="00790118" w:rsidRDefault="004C62B9" w:rsidP="004916ED">
    <w:pPr>
      <w:rPr>
        <w:rFonts w:ascii="Cambria" w:hAnsi="Cambria" w:cs="Tahoma"/>
        <w:color w:val="404040"/>
        <w:sz w:val="16"/>
        <w:szCs w:val="16"/>
      </w:rPr>
    </w:pPr>
    <w:r w:rsidRPr="00790118">
      <w:rPr>
        <w:rFonts w:ascii="Cambria" w:hAnsi="Cambria" w:cs="Tahoma"/>
        <w:color w:val="404040"/>
        <w:sz w:val="16"/>
        <w:szCs w:val="16"/>
      </w:rPr>
      <w:t>CÂMARA DE VEREADORES DE MAJOR VIEIRA/SC</w:t>
    </w:r>
  </w:p>
  <w:p w14:paraId="41F2E7B3" w14:textId="77777777" w:rsidR="009B4DAC" w:rsidRPr="00790118" w:rsidRDefault="004C62B9" w:rsidP="004916ED">
    <w:pPr>
      <w:rPr>
        <w:rFonts w:ascii="Cambria" w:hAnsi="Cambria" w:cs="Tahoma"/>
        <w:color w:val="404040"/>
        <w:sz w:val="16"/>
        <w:szCs w:val="16"/>
      </w:rPr>
    </w:pPr>
    <w:r w:rsidRPr="00790118">
      <w:rPr>
        <w:rFonts w:ascii="Cambria" w:hAnsi="Cambria" w:cs="Tahoma"/>
        <w:color w:val="404040"/>
        <w:sz w:val="16"/>
        <w:szCs w:val="16"/>
      </w:rPr>
      <w:t>Rua: João Florentino de Sousa, n.º 688</w:t>
    </w:r>
  </w:p>
  <w:p w14:paraId="1EAF9CAA" w14:textId="77777777" w:rsidR="009B4DAC" w:rsidRPr="00790118" w:rsidRDefault="004C62B9" w:rsidP="004916ED">
    <w:pPr>
      <w:rPr>
        <w:rFonts w:ascii="Cambria" w:hAnsi="Cambria" w:cs="Tahoma"/>
        <w:color w:val="404040"/>
        <w:sz w:val="16"/>
        <w:szCs w:val="16"/>
      </w:rPr>
    </w:pPr>
    <w:r w:rsidRPr="00790118">
      <w:rPr>
        <w:rFonts w:ascii="Cambria" w:hAnsi="Cambria" w:cs="Tahoma"/>
        <w:color w:val="404040"/>
        <w:sz w:val="16"/>
        <w:szCs w:val="16"/>
      </w:rPr>
      <w:t xml:space="preserve">CNPJ.: 83.528.638/0001-27 - E-mail: </w:t>
    </w:r>
    <w:hyperlink r:id="rId1" w:history="1">
      <w:r w:rsidRPr="00790118">
        <w:rPr>
          <w:rStyle w:val="Hyperlink"/>
          <w:rFonts w:ascii="Cambria" w:hAnsi="Cambria" w:cs="Tahoma"/>
          <w:color w:val="244061"/>
          <w:sz w:val="16"/>
          <w:szCs w:val="16"/>
        </w:rPr>
        <w:t>camaramvsc@yahoo.com.br</w:t>
      </w:r>
    </w:hyperlink>
  </w:p>
  <w:p w14:paraId="5219E90B" w14:textId="77777777" w:rsidR="009B4DAC" w:rsidRPr="00790118" w:rsidRDefault="004C62B9" w:rsidP="004916ED">
    <w:pPr>
      <w:rPr>
        <w:rFonts w:ascii="Cambria" w:hAnsi="Cambria" w:cs="Tahoma"/>
        <w:color w:val="404040"/>
        <w:sz w:val="16"/>
        <w:szCs w:val="16"/>
      </w:rPr>
    </w:pPr>
    <w:r w:rsidRPr="00790118">
      <w:rPr>
        <w:rFonts w:ascii="Cambria" w:hAnsi="Cambria" w:cs="Tahoma"/>
        <w:color w:val="404040"/>
        <w:sz w:val="16"/>
        <w:szCs w:val="16"/>
      </w:rPr>
      <w:t>Tel.: (47) 3655-1130</w:t>
    </w:r>
  </w:p>
  <w:p w14:paraId="470E292E" w14:textId="77777777" w:rsidR="009B4DAC" w:rsidRPr="00790118" w:rsidRDefault="004C62B9" w:rsidP="004916ED">
    <w:pPr>
      <w:rPr>
        <w:rFonts w:ascii="Cambria" w:hAnsi="Cambria" w:cs="Tahoma"/>
        <w:color w:val="404040"/>
        <w:sz w:val="16"/>
        <w:szCs w:val="16"/>
      </w:rPr>
    </w:pPr>
    <w:r w:rsidRPr="00790118">
      <w:rPr>
        <w:rFonts w:ascii="Cambria" w:hAnsi="Cambria"/>
        <w:color w:val="404040"/>
        <w:sz w:val="16"/>
        <w:szCs w:val="16"/>
        <w:u w:val="single"/>
      </w:rPr>
      <w:t>Site:</w:t>
    </w:r>
    <w:r w:rsidRPr="00790118">
      <w:rPr>
        <w:rFonts w:ascii="Cambria" w:hAnsi="Cambria"/>
        <w:color w:val="404040"/>
        <w:sz w:val="16"/>
        <w:szCs w:val="16"/>
      </w:rPr>
      <w:t xml:space="preserve"> </w:t>
    </w:r>
    <w:r w:rsidRPr="00790118">
      <w:rPr>
        <w:rFonts w:ascii="Cambria" w:hAnsi="Cambria"/>
        <w:color w:val="244061"/>
        <w:sz w:val="16"/>
        <w:szCs w:val="16"/>
      </w:rPr>
      <w:t>www.majorvieira.sc.leg.br</w:t>
    </w:r>
  </w:p>
  <w:p w14:paraId="054EAFEB" w14:textId="77777777" w:rsidR="009B4DAC" w:rsidRPr="00790118" w:rsidRDefault="004C62B9" w:rsidP="004916ED">
    <w:pPr>
      <w:rPr>
        <w:rFonts w:ascii="Cambria" w:hAnsi="Cambria"/>
        <w:color w:val="404040"/>
        <w:sz w:val="16"/>
        <w:szCs w:val="16"/>
        <w:u w:val="single"/>
      </w:rPr>
    </w:pPr>
    <w:r w:rsidRPr="00790118">
      <w:rPr>
        <w:rFonts w:ascii="Cambria" w:hAnsi="Cambria"/>
        <w:color w:val="404040"/>
        <w:sz w:val="16"/>
        <w:szCs w:val="16"/>
        <w:u w:val="single"/>
      </w:rPr>
      <w:t xml:space="preserve">Sistema de Consulta ao Processo Legislativo:  </w:t>
    </w:r>
  </w:p>
  <w:p w14:paraId="36BF748E" w14:textId="77777777" w:rsidR="009B4DAC" w:rsidRPr="00790118" w:rsidRDefault="004C62B9" w:rsidP="004916ED">
    <w:pPr>
      <w:rPr>
        <w:rFonts w:ascii="Cambria" w:hAnsi="Cambria"/>
        <w:color w:val="404040"/>
        <w:sz w:val="16"/>
        <w:szCs w:val="16"/>
      </w:rPr>
    </w:pPr>
    <w:r w:rsidRPr="00790118">
      <w:rPr>
        <w:rFonts w:ascii="Cambria" w:hAnsi="Cambria"/>
        <w:color w:val="244061"/>
        <w:sz w:val="16"/>
        <w:szCs w:val="16"/>
      </w:rPr>
      <w:t>sapl.majorvieira.sc.leg.br</w:t>
    </w:r>
    <w:r w:rsidRPr="00790118">
      <w:rPr>
        <w:rFonts w:ascii="Cambria" w:hAnsi="Cambria"/>
        <w:b/>
        <w:i/>
        <w:color w:val="404040"/>
        <w:sz w:val="16"/>
        <w:szCs w:val="16"/>
      </w:rPr>
      <w:t xml:space="preserve"> </w:t>
    </w:r>
    <w:r w:rsidRPr="00790118">
      <w:rPr>
        <w:rFonts w:ascii="Cambria" w:hAnsi="Cambria"/>
        <w:i/>
        <w:color w:val="404040"/>
        <w:sz w:val="16"/>
        <w:szCs w:val="16"/>
      </w:rPr>
      <w:t xml:space="preserve">  -  (SAPL – Sistema de Apoio ao Processo Legislativo)</w:t>
    </w:r>
  </w:p>
  <w:p w14:paraId="69E74F8A" w14:textId="77777777" w:rsidR="009B4DAC" w:rsidRDefault="009B4DA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46A80" w14:textId="77777777" w:rsidR="009B4DAC" w:rsidRDefault="009B4DA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8D760" w14:textId="77777777" w:rsidR="00154D3A" w:rsidRDefault="00CA781D">
      <w:r>
        <w:separator/>
      </w:r>
    </w:p>
  </w:footnote>
  <w:footnote w:type="continuationSeparator" w:id="0">
    <w:p w14:paraId="500C6D84" w14:textId="77777777" w:rsidR="00154D3A" w:rsidRDefault="00CA7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2B7D" w14:textId="77777777" w:rsidR="009B4DAC" w:rsidRDefault="000E5B9C">
    <w:pPr>
      <w:pStyle w:val="Cabealho"/>
    </w:pPr>
    <w:r>
      <w:rPr>
        <w:noProof/>
        <w:lang w:eastAsia="pt-BR"/>
      </w:rPr>
      <w:pict w14:anchorId="2919B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813" o:spid="_x0000_s1025" type="#_x0000_t75" style="position:absolute;margin-left:0;margin-top:0;width:453.3pt;height:411.3pt;z-index:-251657216;mso-position-horizontal:center;mso-position-horizontal-relative:margin;mso-position-vertical:center;mso-position-vertical-relative:margin" o:allowincell="f">
          <v:imagedata r:id="rId1" o:title="Cópia (2) de Brasao Major Vieira Santa Catarina_Brasi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A5C71" w14:textId="77777777" w:rsidR="009B4DAC" w:rsidRDefault="000E5B9C">
    <w:pPr>
      <w:pStyle w:val="Cabealho"/>
    </w:pPr>
    <w:r>
      <w:rPr>
        <w:noProof/>
        <w:lang w:eastAsia="pt-BR"/>
      </w:rPr>
      <w:pict w14:anchorId="59F39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814" o:spid="_x0000_s1026" type="#_x0000_t75" style="position:absolute;margin-left:0;margin-top:0;width:453.3pt;height:411.3pt;z-index:-251656192;mso-position-horizontal:center;mso-position-horizontal-relative:margin;mso-position-vertical:center;mso-position-vertical-relative:margin" o:allowincell="f">
          <v:imagedata r:id="rId1" o:title="Cópia (2) de Brasao Major Vieira Santa Catarina_Brasi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05FB2" w14:textId="77777777" w:rsidR="009B4DAC" w:rsidRDefault="000E5B9C">
    <w:pPr>
      <w:pStyle w:val="Cabealho"/>
    </w:pPr>
    <w:r>
      <w:rPr>
        <w:noProof/>
        <w:lang w:eastAsia="pt-BR"/>
      </w:rPr>
      <w:pict w14:anchorId="709BC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812" o:spid="_x0000_s1027" type="#_x0000_t75" style="position:absolute;margin-left:0;margin-top:0;width:453.3pt;height:411.3pt;z-index:-251655168;mso-position-horizontal:center;mso-position-horizontal-relative:margin;mso-position-vertical:center;mso-position-vertical-relative:margin" o:allowincell="f">
          <v:imagedata r:id="rId1" o:title="Cópia (2) de Brasao Major Vieira Santa Catarina_Brasi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B9"/>
    <w:rsid w:val="00001CE9"/>
    <w:rsid w:val="00034C26"/>
    <w:rsid w:val="0003638E"/>
    <w:rsid w:val="000370DD"/>
    <w:rsid w:val="00042D7D"/>
    <w:rsid w:val="00052ABD"/>
    <w:rsid w:val="000533A6"/>
    <w:rsid w:val="00066488"/>
    <w:rsid w:val="00072DF6"/>
    <w:rsid w:val="00073415"/>
    <w:rsid w:val="00075B64"/>
    <w:rsid w:val="00087FC5"/>
    <w:rsid w:val="00091B02"/>
    <w:rsid w:val="000A1F07"/>
    <w:rsid w:val="000A6BFC"/>
    <w:rsid w:val="000A742B"/>
    <w:rsid w:val="000B1116"/>
    <w:rsid w:val="000B3664"/>
    <w:rsid w:val="000C0472"/>
    <w:rsid w:val="000C20C0"/>
    <w:rsid w:val="000C38D4"/>
    <w:rsid w:val="000C5CF5"/>
    <w:rsid w:val="000C67EF"/>
    <w:rsid w:val="000C74A4"/>
    <w:rsid w:val="000D0085"/>
    <w:rsid w:val="000D7D3D"/>
    <w:rsid w:val="000E0F54"/>
    <w:rsid w:val="000E5B9C"/>
    <w:rsid w:val="000F1C27"/>
    <w:rsid w:val="00105A0F"/>
    <w:rsid w:val="00112561"/>
    <w:rsid w:val="001149AE"/>
    <w:rsid w:val="00117179"/>
    <w:rsid w:val="00131031"/>
    <w:rsid w:val="0014062C"/>
    <w:rsid w:val="0014168F"/>
    <w:rsid w:val="00154D3A"/>
    <w:rsid w:val="00163F5F"/>
    <w:rsid w:val="00180D0E"/>
    <w:rsid w:val="00182A99"/>
    <w:rsid w:val="00184B18"/>
    <w:rsid w:val="001949D3"/>
    <w:rsid w:val="001A0EE3"/>
    <w:rsid w:val="001B0BC5"/>
    <w:rsid w:val="001C00AB"/>
    <w:rsid w:val="001C3B48"/>
    <w:rsid w:val="001C4A46"/>
    <w:rsid w:val="001C7BAC"/>
    <w:rsid w:val="001D6EB1"/>
    <w:rsid w:val="001E0811"/>
    <w:rsid w:val="001E1733"/>
    <w:rsid w:val="001E2639"/>
    <w:rsid w:val="001F4A47"/>
    <w:rsid w:val="00203552"/>
    <w:rsid w:val="0020386C"/>
    <w:rsid w:val="00210C4A"/>
    <w:rsid w:val="002125EC"/>
    <w:rsid w:val="00241BA8"/>
    <w:rsid w:val="002445B2"/>
    <w:rsid w:val="00250847"/>
    <w:rsid w:val="00251877"/>
    <w:rsid w:val="002525C2"/>
    <w:rsid w:val="00265DFB"/>
    <w:rsid w:val="00290F56"/>
    <w:rsid w:val="00293E5E"/>
    <w:rsid w:val="0029539A"/>
    <w:rsid w:val="00295FB7"/>
    <w:rsid w:val="002A579B"/>
    <w:rsid w:val="002B3865"/>
    <w:rsid w:val="002B3B3F"/>
    <w:rsid w:val="002C59CA"/>
    <w:rsid w:val="002C75F4"/>
    <w:rsid w:val="002E4490"/>
    <w:rsid w:val="002F3CD5"/>
    <w:rsid w:val="002F4356"/>
    <w:rsid w:val="003039B8"/>
    <w:rsid w:val="00307CBE"/>
    <w:rsid w:val="0031026A"/>
    <w:rsid w:val="00311F16"/>
    <w:rsid w:val="003211F8"/>
    <w:rsid w:val="00331C5C"/>
    <w:rsid w:val="00335DEB"/>
    <w:rsid w:val="003646AF"/>
    <w:rsid w:val="00367551"/>
    <w:rsid w:val="00373DE6"/>
    <w:rsid w:val="0038481B"/>
    <w:rsid w:val="00392293"/>
    <w:rsid w:val="003940ED"/>
    <w:rsid w:val="003965C9"/>
    <w:rsid w:val="00397821"/>
    <w:rsid w:val="003A601B"/>
    <w:rsid w:val="003B74AA"/>
    <w:rsid w:val="003C60A2"/>
    <w:rsid w:val="003C6A37"/>
    <w:rsid w:val="003F2DE6"/>
    <w:rsid w:val="003F3176"/>
    <w:rsid w:val="003F7957"/>
    <w:rsid w:val="00402D25"/>
    <w:rsid w:val="004079EB"/>
    <w:rsid w:val="00445E77"/>
    <w:rsid w:val="004477C2"/>
    <w:rsid w:val="00450436"/>
    <w:rsid w:val="00452E77"/>
    <w:rsid w:val="00457E2A"/>
    <w:rsid w:val="00460AA6"/>
    <w:rsid w:val="004728E3"/>
    <w:rsid w:val="004749ED"/>
    <w:rsid w:val="004765D5"/>
    <w:rsid w:val="004841AB"/>
    <w:rsid w:val="00484533"/>
    <w:rsid w:val="00485AAC"/>
    <w:rsid w:val="00490478"/>
    <w:rsid w:val="004A23DC"/>
    <w:rsid w:val="004B092F"/>
    <w:rsid w:val="004B3961"/>
    <w:rsid w:val="004B3D3D"/>
    <w:rsid w:val="004C160D"/>
    <w:rsid w:val="004C62B9"/>
    <w:rsid w:val="004D01D7"/>
    <w:rsid w:val="004F498C"/>
    <w:rsid w:val="004F49E7"/>
    <w:rsid w:val="004F60A6"/>
    <w:rsid w:val="00513124"/>
    <w:rsid w:val="00524C23"/>
    <w:rsid w:val="005349A3"/>
    <w:rsid w:val="00541A4C"/>
    <w:rsid w:val="005535A9"/>
    <w:rsid w:val="00557D35"/>
    <w:rsid w:val="00572A70"/>
    <w:rsid w:val="00576EA5"/>
    <w:rsid w:val="00581167"/>
    <w:rsid w:val="00583428"/>
    <w:rsid w:val="00583EFE"/>
    <w:rsid w:val="00590077"/>
    <w:rsid w:val="00590A57"/>
    <w:rsid w:val="0059256F"/>
    <w:rsid w:val="0059759D"/>
    <w:rsid w:val="005A4EF2"/>
    <w:rsid w:val="005A6F87"/>
    <w:rsid w:val="005B3E5D"/>
    <w:rsid w:val="005B7E9B"/>
    <w:rsid w:val="005C0095"/>
    <w:rsid w:val="005F2ED6"/>
    <w:rsid w:val="00602F9B"/>
    <w:rsid w:val="00623368"/>
    <w:rsid w:val="006424F6"/>
    <w:rsid w:val="006447FC"/>
    <w:rsid w:val="006459DE"/>
    <w:rsid w:val="006527D7"/>
    <w:rsid w:val="006674AC"/>
    <w:rsid w:val="006707EA"/>
    <w:rsid w:val="00674B68"/>
    <w:rsid w:val="00683210"/>
    <w:rsid w:val="00683AAA"/>
    <w:rsid w:val="006911BC"/>
    <w:rsid w:val="006C1E23"/>
    <w:rsid w:val="006D0202"/>
    <w:rsid w:val="006D08A9"/>
    <w:rsid w:val="006D2C1A"/>
    <w:rsid w:val="006E2C88"/>
    <w:rsid w:val="006E45C2"/>
    <w:rsid w:val="006E6461"/>
    <w:rsid w:val="00700F37"/>
    <w:rsid w:val="00703C19"/>
    <w:rsid w:val="00706EBB"/>
    <w:rsid w:val="00716FD6"/>
    <w:rsid w:val="007207DD"/>
    <w:rsid w:val="0072109C"/>
    <w:rsid w:val="00721D7A"/>
    <w:rsid w:val="007264B3"/>
    <w:rsid w:val="00730D49"/>
    <w:rsid w:val="00734CFC"/>
    <w:rsid w:val="00734DBC"/>
    <w:rsid w:val="0073546F"/>
    <w:rsid w:val="0073570C"/>
    <w:rsid w:val="00740380"/>
    <w:rsid w:val="00743831"/>
    <w:rsid w:val="00743CFA"/>
    <w:rsid w:val="0074560F"/>
    <w:rsid w:val="00745F63"/>
    <w:rsid w:val="00756B97"/>
    <w:rsid w:val="0078586B"/>
    <w:rsid w:val="007A3B90"/>
    <w:rsid w:val="007A3E24"/>
    <w:rsid w:val="007A494A"/>
    <w:rsid w:val="007B35E8"/>
    <w:rsid w:val="007B495F"/>
    <w:rsid w:val="007C44F7"/>
    <w:rsid w:val="007D2789"/>
    <w:rsid w:val="007E06F2"/>
    <w:rsid w:val="007E7394"/>
    <w:rsid w:val="007F1F7D"/>
    <w:rsid w:val="007F4880"/>
    <w:rsid w:val="007F7527"/>
    <w:rsid w:val="00812433"/>
    <w:rsid w:val="0084344B"/>
    <w:rsid w:val="0085280B"/>
    <w:rsid w:val="00855015"/>
    <w:rsid w:val="00863E87"/>
    <w:rsid w:val="00874425"/>
    <w:rsid w:val="0087799B"/>
    <w:rsid w:val="008817CD"/>
    <w:rsid w:val="0088612A"/>
    <w:rsid w:val="00891896"/>
    <w:rsid w:val="008A48EB"/>
    <w:rsid w:val="008A6243"/>
    <w:rsid w:val="008C4FD8"/>
    <w:rsid w:val="008D5317"/>
    <w:rsid w:val="008E433D"/>
    <w:rsid w:val="008F223E"/>
    <w:rsid w:val="008F3131"/>
    <w:rsid w:val="008F4222"/>
    <w:rsid w:val="00901056"/>
    <w:rsid w:val="00917A26"/>
    <w:rsid w:val="00921615"/>
    <w:rsid w:val="0093084E"/>
    <w:rsid w:val="009351AD"/>
    <w:rsid w:val="00954CC1"/>
    <w:rsid w:val="009559F8"/>
    <w:rsid w:val="00957A22"/>
    <w:rsid w:val="009638C8"/>
    <w:rsid w:val="009648DF"/>
    <w:rsid w:val="00966FDB"/>
    <w:rsid w:val="00967ED6"/>
    <w:rsid w:val="009950BF"/>
    <w:rsid w:val="009A2348"/>
    <w:rsid w:val="009B4DAC"/>
    <w:rsid w:val="009C0064"/>
    <w:rsid w:val="009C1602"/>
    <w:rsid w:val="009C1F64"/>
    <w:rsid w:val="009C248B"/>
    <w:rsid w:val="009C3E3D"/>
    <w:rsid w:val="009C7EF4"/>
    <w:rsid w:val="009E03DF"/>
    <w:rsid w:val="009E278A"/>
    <w:rsid w:val="009E2D1E"/>
    <w:rsid w:val="009E648D"/>
    <w:rsid w:val="009E6C62"/>
    <w:rsid w:val="009E754A"/>
    <w:rsid w:val="00A00F45"/>
    <w:rsid w:val="00A072E1"/>
    <w:rsid w:val="00A079EE"/>
    <w:rsid w:val="00A2372E"/>
    <w:rsid w:val="00A27ED2"/>
    <w:rsid w:val="00A47045"/>
    <w:rsid w:val="00A520E6"/>
    <w:rsid w:val="00A53251"/>
    <w:rsid w:val="00A5419A"/>
    <w:rsid w:val="00A61A4C"/>
    <w:rsid w:val="00A641FE"/>
    <w:rsid w:val="00A663EF"/>
    <w:rsid w:val="00A720C1"/>
    <w:rsid w:val="00A754E2"/>
    <w:rsid w:val="00A76BDB"/>
    <w:rsid w:val="00A80CE6"/>
    <w:rsid w:val="00A84906"/>
    <w:rsid w:val="00A90B24"/>
    <w:rsid w:val="00A94280"/>
    <w:rsid w:val="00AA0D52"/>
    <w:rsid w:val="00AA2A58"/>
    <w:rsid w:val="00AA4C9B"/>
    <w:rsid w:val="00AB6B80"/>
    <w:rsid w:val="00AC0CAA"/>
    <w:rsid w:val="00AE6604"/>
    <w:rsid w:val="00AE7979"/>
    <w:rsid w:val="00AF4F8B"/>
    <w:rsid w:val="00B02A4A"/>
    <w:rsid w:val="00B060B1"/>
    <w:rsid w:val="00B0610E"/>
    <w:rsid w:val="00B130C0"/>
    <w:rsid w:val="00B14B75"/>
    <w:rsid w:val="00B22DD7"/>
    <w:rsid w:val="00B2683E"/>
    <w:rsid w:val="00B3459A"/>
    <w:rsid w:val="00B357C1"/>
    <w:rsid w:val="00B4779C"/>
    <w:rsid w:val="00B5273F"/>
    <w:rsid w:val="00B56C45"/>
    <w:rsid w:val="00B664F0"/>
    <w:rsid w:val="00B66C96"/>
    <w:rsid w:val="00B71CBA"/>
    <w:rsid w:val="00B738C5"/>
    <w:rsid w:val="00B85453"/>
    <w:rsid w:val="00B9170C"/>
    <w:rsid w:val="00B920D6"/>
    <w:rsid w:val="00BA20EC"/>
    <w:rsid w:val="00BA2A02"/>
    <w:rsid w:val="00BA43F8"/>
    <w:rsid w:val="00BA79CD"/>
    <w:rsid w:val="00BB31CC"/>
    <w:rsid w:val="00BB634B"/>
    <w:rsid w:val="00BB7884"/>
    <w:rsid w:val="00BC16AE"/>
    <w:rsid w:val="00BC2876"/>
    <w:rsid w:val="00BE7E37"/>
    <w:rsid w:val="00BF25D3"/>
    <w:rsid w:val="00BF531E"/>
    <w:rsid w:val="00C074FC"/>
    <w:rsid w:val="00C07B79"/>
    <w:rsid w:val="00C2172C"/>
    <w:rsid w:val="00C22F6A"/>
    <w:rsid w:val="00C40CFE"/>
    <w:rsid w:val="00C40D99"/>
    <w:rsid w:val="00C41B21"/>
    <w:rsid w:val="00C57B43"/>
    <w:rsid w:val="00C65484"/>
    <w:rsid w:val="00C70B5E"/>
    <w:rsid w:val="00C775DE"/>
    <w:rsid w:val="00C925CD"/>
    <w:rsid w:val="00CA26AC"/>
    <w:rsid w:val="00CA4F25"/>
    <w:rsid w:val="00CA781D"/>
    <w:rsid w:val="00CA7E95"/>
    <w:rsid w:val="00CC16D1"/>
    <w:rsid w:val="00CC2E1D"/>
    <w:rsid w:val="00CC5FD1"/>
    <w:rsid w:val="00D00A33"/>
    <w:rsid w:val="00D144DA"/>
    <w:rsid w:val="00D24461"/>
    <w:rsid w:val="00D27D07"/>
    <w:rsid w:val="00D3205A"/>
    <w:rsid w:val="00D3260F"/>
    <w:rsid w:val="00D3558F"/>
    <w:rsid w:val="00D42D79"/>
    <w:rsid w:val="00D42F4D"/>
    <w:rsid w:val="00D43790"/>
    <w:rsid w:val="00D44FDF"/>
    <w:rsid w:val="00D55055"/>
    <w:rsid w:val="00D617D4"/>
    <w:rsid w:val="00D66F5F"/>
    <w:rsid w:val="00D73507"/>
    <w:rsid w:val="00D82645"/>
    <w:rsid w:val="00D83C5C"/>
    <w:rsid w:val="00DA39C2"/>
    <w:rsid w:val="00DB50EC"/>
    <w:rsid w:val="00DC0BD8"/>
    <w:rsid w:val="00DC3D4B"/>
    <w:rsid w:val="00DD1A13"/>
    <w:rsid w:val="00DE6999"/>
    <w:rsid w:val="00DF03E5"/>
    <w:rsid w:val="00E05D76"/>
    <w:rsid w:val="00E374BC"/>
    <w:rsid w:val="00E37E3A"/>
    <w:rsid w:val="00E415E7"/>
    <w:rsid w:val="00E41BFC"/>
    <w:rsid w:val="00E5025B"/>
    <w:rsid w:val="00E66B77"/>
    <w:rsid w:val="00E75F53"/>
    <w:rsid w:val="00E82A73"/>
    <w:rsid w:val="00E9435A"/>
    <w:rsid w:val="00E97A62"/>
    <w:rsid w:val="00EA3C6C"/>
    <w:rsid w:val="00ED7A3F"/>
    <w:rsid w:val="00EE54C3"/>
    <w:rsid w:val="00EE737C"/>
    <w:rsid w:val="00EF449F"/>
    <w:rsid w:val="00F07D57"/>
    <w:rsid w:val="00F16B25"/>
    <w:rsid w:val="00F17C77"/>
    <w:rsid w:val="00F20202"/>
    <w:rsid w:val="00F20FF1"/>
    <w:rsid w:val="00F2788F"/>
    <w:rsid w:val="00F6312F"/>
    <w:rsid w:val="00F64175"/>
    <w:rsid w:val="00F66013"/>
    <w:rsid w:val="00FA393B"/>
    <w:rsid w:val="00FA3987"/>
    <w:rsid w:val="00FB010E"/>
    <w:rsid w:val="00FB1E87"/>
    <w:rsid w:val="00FC1233"/>
    <w:rsid w:val="00FC615B"/>
    <w:rsid w:val="00FE0BC8"/>
    <w:rsid w:val="00FE0C94"/>
    <w:rsid w:val="00FE527F"/>
    <w:rsid w:val="00FE560F"/>
    <w:rsid w:val="00FF0F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B409C"/>
  <w15:chartTrackingRefBased/>
  <w15:docId w15:val="{BCA136FD-4038-4E64-9193-49BBD7D3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2B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C62B9"/>
    <w:rPr>
      <w:color w:val="0000FF"/>
      <w:u w:val="single"/>
    </w:rPr>
  </w:style>
  <w:style w:type="paragraph" w:styleId="Cabealho">
    <w:name w:val="header"/>
    <w:basedOn w:val="Normal"/>
    <w:link w:val="CabealhoChar"/>
    <w:uiPriority w:val="99"/>
    <w:unhideWhenUsed/>
    <w:rsid w:val="004C62B9"/>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4C62B9"/>
    <w:rPr>
      <w:rFonts w:ascii="Calibri" w:eastAsia="Calibri" w:hAnsi="Calibri" w:cs="Times New Roman"/>
    </w:rPr>
  </w:style>
  <w:style w:type="paragraph" w:styleId="Rodap">
    <w:name w:val="footer"/>
    <w:basedOn w:val="Normal"/>
    <w:link w:val="RodapChar"/>
    <w:uiPriority w:val="99"/>
    <w:unhideWhenUsed/>
    <w:rsid w:val="004C62B9"/>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4C62B9"/>
    <w:rPr>
      <w:rFonts w:ascii="Calibri" w:eastAsia="Calibri" w:hAnsi="Calibri" w:cs="Times New Roman"/>
    </w:rPr>
  </w:style>
  <w:style w:type="paragraph" w:styleId="NormalWeb">
    <w:name w:val="Normal (Web)"/>
    <w:basedOn w:val="Normal"/>
    <w:uiPriority w:val="99"/>
    <w:unhideWhenUsed/>
    <w:rsid w:val="004C62B9"/>
    <w:pPr>
      <w:spacing w:before="100" w:beforeAutospacing="1" w:after="100" w:afterAutospacing="1"/>
    </w:pPr>
  </w:style>
  <w:style w:type="paragraph" w:styleId="Textodebalo">
    <w:name w:val="Balloon Text"/>
    <w:basedOn w:val="Normal"/>
    <w:link w:val="TextodebaloChar"/>
    <w:uiPriority w:val="99"/>
    <w:semiHidden/>
    <w:unhideWhenUsed/>
    <w:rsid w:val="004C62B9"/>
    <w:rPr>
      <w:rFonts w:ascii="Segoe UI" w:hAnsi="Segoe UI" w:cs="Segoe UI"/>
      <w:sz w:val="18"/>
      <w:szCs w:val="18"/>
    </w:rPr>
  </w:style>
  <w:style w:type="character" w:customStyle="1" w:styleId="TextodebaloChar">
    <w:name w:val="Texto de balão Char"/>
    <w:basedOn w:val="Fontepargpadro"/>
    <w:link w:val="Textodebalo"/>
    <w:uiPriority w:val="99"/>
    <w:semiHidden/>
    <w:rsid w:val="004C62B9"/>
    <w:rPr>
      <w:rFonts w:ascii="Segoe UI" w:eastAsia="Times New Roman" w:hAnsi="Segoe UI" w:cs="Segoe UI"/>
      <w:sz w:val="18"/>
      <w:szCs w:val="18"/>
      <w:lang w:eastAsia="pt-BR"/>
    </w:rPr>
  </w:style>
  <w:style w:type="table" w:styleId="Tabelacomgrade">
    <w:name w:val="Table Grid"/>
    <w:basedOn w:val="Tabelanormal"/>
    <w:uiPriority w:val="39"/>
    <w:rsid w:val="00D82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84344B"/>
    <w:pPr>
      <w:widowControl w:val="0"/>
      <w:autoSpaceDE w:val="0"/>
      <w:autoSpaceDN w:val="0"/>
    </w:pPr>
    <w:rPr>
      <w:rFonts w:ascii="Arial MT" w:eastAsia="Arial MT" w:hAnsi="Arial MT" w:cs="Arial MT"/>
      <w:sz w:val="21"/>
      <w:szCs w:val="21"/>
      <w:lang w:val="pt-PT" w:eastAsia="en-US"/>
    </w:rPr>
  </w:style>
  <w:style w:type="character" w:customStyle="1" w:styleId="CorpodetextoChar">
    <w:name w:val="Corpo de texto Char"/>
    <w:basedOn w:val="Fontepargpadro"/>
    <w:link w:val="Corpodetexto"/>
    <w:uiPriority w:val="1"/>
    <w:rsid w:val="0084344B"/>
    <w:rPr>
      <w:rFonts w:ascii="Arial MT" w:eastAsia="Arial MT" w:hAnsi="Arial MT" w:cs="Arial MT"/>
      <w:sz w:val="21"/>
      <w:szCs w:val="21"/>
      <w:lang w:val="pt-PT"/>
    </w:rPr>
  </w:style>
  <w:style w:type="table" w:customStyle="1" w:styleId="TableNormal">
    <w:name w:val="Table Normal"/>
    <w:uiPriority w:val="2"/>
    <w:semiHidden/>
    <w:unhideWhenUsed/>
    <w:qFormat/>
    <w:rsid w:val="00E97A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97A62"/>
    <w:pPr>
      <w:widowControl w:val="0"/>
      <w:autoSpaceDE w:val="0"/>
      <w:autoSpaceDN w:val="0"/>
    </w:pPr>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184826">
      <w:bodyDiv w:val="1"/>
      <w:marLeft w:val="0"/>
      <w:marRight w:val="0"/>
      <w:marTop w:val="0"/>
      <w:marBottom w:val="0"/>
      <w:divBdr>
        <w:top w:val="none" w:sz="0" w:space="0" w:color="auto"/>
        <w:left w:val="none" w:sz="0" w:space="0" w:color="auto"/>
        <w:bottom w:val="none" w:sz="0" w:space="0" w:color="auto"/>
        <w:right w:val="none" w:sz="0" w:space="0" w:color="auto"/>
      </w:divBdr>
    </w:div>
    <w:div w:id="1432554458">
      <w:bodyDiv w:val="1"/>
      <w:marLeft w:val="0"/>
      <w:marRight w:val="0"/>
      <w:marTop w:val="0"/>
      <w:marBottom w:val="0"/>
      <w:divBdr>
        <w:top w:val="none" w:sz="0" w:space="0" w:color="auto"/>
        <w:left w:val="none" w:sz="0" w:space="0" w:color="auto"/>
        <w:bottom w:val="none" w:sz="0" w:space="0" w:color="auto"/>
        <w:right w:val="none" w:sz="0" w:space="0" w:color="auto"/>
      </w:divBdr>
    </w:div>
    <w:div w:id="178041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amaramvsc@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5</Pages>
  <Words>1457</Words>
  <Characters>7869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2025-07-02T16:51:00Z</cp:lastPrinted>
  <dcterms:created xsi:type="dcterms:W3CDTF">2025-07-02T16:49:00Z</dcterms:created>
  <dcterms:modified xsi:type="dcterms:W3CDTF">2026-03-06T19:05:00Z</dcterms:modified>
</cp:coreProperties>
</file>